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80627" w14:textId="77777777" w:rsidR="008971B2" w:rsidRDefault="00000000">
      <w:pPr>
        <w:pStyle w:val="Heading1"/>
        <w:rPr>
          <w:u w:val="none"/>
        </w:rPr>
      </w:pPr>
      <w:r>
        <w:t>ADVERTISEMENT</w:t>
      </w:r>
      <w:r>
        <w:rPr>
          <w:spacing w:val="-10"/>
        </w:rPr>
        <w:t xml:space="preserve"> </w:t>
      </w:r>
      <w:r>
        <w:t>FOR</w:t>
      </w:r>
      <w:r>
        <w:rPr>
          <w:spacing w:val="-10"/>
        </w:rPr>
        <w:t xml:space="preserve"> </w:t>
      </w:r>
      <w:r>
        <w:t>PREQUALIFICATION</w:t>
      </w:r>
      <w:r>
        <w:rPr>
          <w:spacing w:val="-10"/>
        </w:rPr>
        <w:t xml:space="preserve"> </w:t>
      </w:r>
      <w:r>
        <w:t>OF</w:t>
      </w:r>
      <w:r>
        <w:rPr>
          <w:spacing w:val="-10"/>
        </w:rPr>
        <w:t xml:space="preserve"> </w:t>
      </w:r>
      <w:r>
        <w:t>CONTRACTORS</w:t>
      </w:r>
      <w:r>
        <w:rPr>
          <w:u w:val="none"/>
        </w:rPr>
        <w:t xml:space="preserve"> </w:t>
      </w:r>
      <w:r>
        <w:t>AND FOR BIDS FROM BIDDERS THAT ARE PREQUALIFIED</w:t>
      </w:r>
    </w:p>
    <w:p w14:paraId="14980628" w14:textId="77777777" w:rsidR="008971B2" w:rsidRDefault="008971B2">
      <w:pPr>
        <w:pStyle w:val="BodyText"/>
        <w:spacing w:before="251"/>
        <w:rPr>
          <w:b/>
        </w:rPr>
      </w:pPr>
    </w:p>
    <w:p w14:paraId="14980629" w14:textId="77777777" w:rsidR="008971B2" w:rsidRDefault="00000000">
      <w:pPr>
        <w:ind w:left="72" w:right="70"/>
        <w:jc w:val="both"/>
      </w:pPr>
      <w:r>
        <w:rPr>
          <w:b/>
          <w:spacing w:val="-2"/>
          <w:u w:val="single"/>
        </w:rPr>
        <w:t>Prequalification</w:t>
      </w:r>
      <w:r>
        <w:rPr>
          <w:b/>
          <w:spacing w:val="-6"/>
          <w:u w:val="single"/>
        </w:rPr>
        <w:t xml:space="preserve"> </w:t>
      </w:r>
      <w:r>
        <w:rPr>
          <w:b/>
          <w:spacing w:val="-2"/>
          <w:u w:val="single"/>
        </w:rPr>
        <w:t>Proposals</w:t>
      </w:r>
      <w:r>
        <w:rPr>
          <w:b/>
          <w:spacing w:val="-8"/>
        </w:rPr>
        <w:t xml:space="preserve"> </w:t>
      </w:r>
      <w:r>
        <w:rPr>
          <w:spacing w:val="-2"/>
        </w:rPr>
        <w:t>from</w:t>
      </w:r>
      <w:r>
        <w:rPr>
          <w:spacing w:val="-8"/>
        </w:rPr>
        <w:t xml:space="preserve"> </w:t>
      </w:r>
      <w:r>
        <w:rPr>
          <w:spacing w:val="-2"/>
        </w:rPr>
        <w:t>General</w:t>
      </w:r>
      <w:r>
        <w:rPr>
          <w:spacing w:val="-6"/>
        </w:rPr>
        <w:t xml:space="preserve"> </w:t>
      </w:r>
      <w:r>
        <w:rPr>
          <w:spacing w:val="-2"/>
        </w:rPr>
        <w:t>Contractors</w:t>
      </w:r>
      <w:r>
        <w:rPr>
          <w:spacing w:val="-10"/>
        </w:rPr>
        <w:t xml:space="preserve"> </w:t>
      </w:r>
      <w:r>
        <w:rPr>
          <w:spacing w:val="-2"/>
        </w:rPr>
        <w:t>shall</w:t>
      </w:r>
      <w:r>
        <w:rPr>
          <w:spacing w:val="-10"/>
        </w:rPr>
        <w:t xml:space="preserve"> </w:t>
      </w:r>
      <w:r>
        <w:rPr>
          <w:spacing w:val="-2"/>
        </w:rPr>
        <w:t>be</w:t>
      </w:r>
      <w:r>
        <w:rPr>
          <w:spacing w:val="-11"/>
        </w:rPr>
        <w:t xml:space="preserve"> </w:t>
      </w:r>
      <w:r>
        <w:rPr>
          <w:spacing w:val="-2"/>
        </w:rPr>
        <w:t>submitted</w:t>
      </w:r>
      <w:r>
        <w:rPr>
          <w:spacing w:val="-9"/>
        </w:rPr>
        <w:t xml:space="preserve"> </w:t>
      </w:r>
      <w:r>
        <w:rPr>
          <w:spacing w:val="-2"/>
        </w:rPr>
        <w:t>one</w:t>
      </w:r>
      <w:r>
        <w:rPr>
          <w:spacing w:val="-11"/>
        </w:rPr>
        <w:t xml:space="preserve"> </w:t>
      </w:r>
      <w:r>
        <w:rPr>
          <w:spacing w:val="-2"/>
        </w:rPr>
        <w:t>(1)</w:t>
      </w:r>
      <w:r>
        <w:rPr>
          <w:spacing w:val="-11"/>
        </w:rPr>
        <w:t xml:space="preserve"> </w:t>
      </w:r>
      <w:proofErr w:type="gramStart"/>
      <w:r>
        <w:rPr>
          <w:spacing w:val="-2"/>
        </w:rPr>
        <w:t>electronic,</w:t>
      </w:r>
      <w:r>
        <w:rPr>
          <w:spacing w:val="-10"/>
        </w:rPr>
        <w:t xml:space="preserve"> </w:t>
      </w:r>
      <w:r>
        <w:rPr>
          <w:spacing w:val="-2"/>
        </w:rPr>
        <w:t>and</w:t>
      </w:r>
      <w:proofErr w:type="gramEnd"/>
      <w:r>
        <w:rPr>
          <w:spacing w:val="-11"/>
        </w:rPr>
        <w:t xml:space="preserve"> </w:t>
      </w:r>
      <w:r>
        <w:rPr>
          <w:spacing w:val="-2"/>
        </w:rPr>
        <w:t>will</w:t>
      </w:r>
      <w:r>
        <w:rPr>
          <w:spacing w:val="-10"/>
        </w:rPr>
        <w:t xml:space="preserve"> </w:t>
      </w:r>
      <w:r>
        <w:rPr>
          <w:spacing w:val="-2"/>
        </w:rPr>
        <w:t>be</w:t>
      </w:r>
      <w:r>
        <w:rPr>
          <w:spacing w:val="-10"/>
        </w:rPr>
        <w:t xml:space="preserve"> </w:t>
      </w:r>
      <w:r>
        <w:rPr>
          <w:spacing w:val="-2"/>
        </w:rPr>
        <w:t>received</w:t>
      </w:r>
      <w:r>
        <w:rPr>
          <w:spacing w:val="-9"/>
        </w:rPr>
        <w:t xml:space="preserve"> </w:t>
      </w:r>
      <w:r>
        <w:rPr>
          <w:spacing w:val="-2"/>
        </w:rPr>
        <w:t xml:space="preserve">on </w:t>
      </w:r>
      <w:r>
        <w:t xml:space="preserve">behalf of the Owner by Goodwyn Mills &amp; </w:t>
      </w:r>
      <w:proofErr w:type="spellStart"/>
      <w:r>
        <w:t>Cawood</w:t>
      </w:r>
      <w:proofErr w:type="spellEnd"/>
      <w:r>
        <w:t xml:space="preserve">, </w:t>
      </w:r>
      <w:proofErr w:type="gramStart"/>
      <w:r>
        <w:t>LLC..</w:t>
      </w:r>
      <w:proofErr w:type="gramEnd"/>
      <w:r>
        <w:t xml:space="preserve">; at their offices at 2660 </w:t>
      </w:r>
      <w:proofErr w:type="spellStart"/>
      <w:r>
        <w:t>Eastchase</w:t>
      </w:r>
      <w:proofErr w:type="spellEnd"/>
      <w:r>
        <w:t xml:space="preserve"> Lane, Suite 200; Montgomery, Alabama; </w:t>
      </w:r>
      <w:r>
        <w:rPr>
          <w:b/>
          <w:u w:val="single"/>
        </w:rPr>
        <w:t>UNTIL 12:00 PM LOCAL TIME; ON FRIDAY, OCTOBER 16, 2026</w:t>
      </w:r>
      <w:r>
        <w:t>, for:</w:t>
      </w:r>
    </w:p>
    <w:p w14:paraId="1498062A" w14:textId="77777777" w:rsidR="008971B2" w:rsidRDefault="008971B2">
      <w:pPr>
        <w:pStyle w:val="BodyText"/>
        <w:spacing w:before="1"/>
      </w:pPr>
    </w:p>
    <w:p w14:paraId="1498062B" w14:textId="77777777" w:rsidR="008971B2" w:rsidRDefault="00000000">
      <w:pPr>
        <w:pStyle w:val="Heading2"/>
        <w:ind w:left="2631" w:right="2630"/>
        <w:jc w:val="center"/>
      </w:pPr>
      <w:r>
        <w:t>ST.</w:t>
      </w:r>
      <w:r>
        <w:rPr>
          <w:spacing w:val="-14"/>
        </w:rPr>
        <w:t xml:space="preserve"> </w:t>
      </w:r>
      <w:r>
        <w:t>CLAIR</w:t>
      </w:r>
      <w:r>
        <w:rPr>
          <w:spacing w:val="-13"/>
        </w:rPr>
        <w:t xml:space="preserve"> </w:t>
      </w:r>
      <w:r>
        <w:t>CORRECTIONAL</w:t>
      </w:r>
      <w:r>
        <w:rPr>
          <w:spacing w:val="-14"/>
        </w:rPr>
        <w:t xml:space="preserve"> </w:t>
      </w:r>
      <w:r>
        <w:t>FACILITY GENERATOR UPGRADES FOR THE ALABAMA DEPT. OF CORRECTIONS SPRINGVILLE, ALABAMA</w:t>
      </w:r>
    </w:p>
    <w:p w14:paraId="1498062C" w14:textId="77777777" w:rsidR="008971B2" w:rsidRDefault="00000000">
      <w:pPr>
        <w:spacing w:line="253" w:lineRule="exact"/>
        <w:ind w:left="2631" w:right="2631"/>
        <w:jc w:val="center"/>
        <w:rPr>
          <w:b/>
        </w:rPr>
      </w:pPr>
      <w:r>
        <w:rPr>
          <w:b/>
        </w:rPr>
        <w:t>(State</w:t>
      </w:r>
      <w:r>
        <w:rPr>
          <w:b/>
          <w:spacing w:val="-6"/>
        </w:rPr>
        <w:t xml:space="preserve"> </w:t>
      </w:r>
      <w:r>
        <w:rPr>
          <w:b/>
          <w:spacing w:val="-2"/>
        </w:rPr>
        <w:t>Funds)</w:t>
      </w:r>
    </w:p>
    <w:p w14:paraId="1498062D" w14:textId="77777777" w:rsidR="008971B2" w:rsidRDefault="008971B2">
      <w:pPr>
        <w:pStyle w:val="BodyText"/>
        <w:rPr>
          <w:b/>
        </w:rPr>
      </w:pPr>
    </w:p>
    <w:p w14:paraId="1498062E" w14:textId="77777777" w:rsidR="008971B2" w:rsidRDefault="00000000">
      <w:pPr>
        <w:pStyle w:val="BodyText"/>
        <w:spacing w:before="1"/>
        <w:ind w:left="71" w:right="64"/>
        <w:jc w:val="both"/>
      </w:pPr>
      <w:r>
        <w:t>and</w:t>
      </w:r>
      <w:r>
        <w:rPr>
          <w:spacing w:val="-14"/>
        </w:rPr>
        <w:t xml:space="preserve"> </w:t>
      </w:r>
      <w:r>
        <w:t>thereafter</w:t>
      </w:r>
      <w:r>
        <w:rPr>
          <w:spacing w:val="-13"/>
        </w:rPr>
        <w:t xml:space="preserve"> </w:t>
      </w:r>
      <w:r>
        <w:t>delivered</w:t>
      </w:r>
      <w:r>
        <w:rPr>
          <w:spacing w:val="-14"/>
        </w:rPr>
        <w:t xml:space="preserve"> </w:t>
      </w:r>
      <w:r>
        <w:t>to</w:t>
      </w:r>
      <w:r>
        <w:rPr>
          <w:spacing w:val="-14"/>
        </w:rPr>
        <w:t xml:space="preserve"> </w:t>
      </w:r>
      <w:r>
        <w:t>the</w:t>
      </w:r>
      <w:r>
        <w:rPr>
          <w:spacing w:val="-14"/>
        </w:rPr>
        <w:t xml:space="preserve"> </w:t>
      </w:r>
      <w:r>
        <w:t>Owner</w:t>
      </w:r>
      <w:r>
        <w:rPr>
          <w:spacing w:val="-13"/>
        </w:rPr>
        <w:t xml:space="preserve"> </w:t>
      </w:r>
      <w:r>
        <w:t>for</w:t>
      </w:r>
      <w:r>
        <w:rPr>
          <w:spacing w:val="-13"/>
        </w:rPr>
        <w:t xml:space="preserve"> </w:t>
      </w:r>
      <w:r>
        <w:t>consideration</w:t>
      </w:r>
      <w:r>
        <w:rPr>
          <w:spacing w:val="-14"/>
        </w:rPr>
        <w:t xml:space="preserve"> </w:t>
      </w:r>
      <w:r>
        <w:t>of</w:t>
      </w:r>
      <w:r>
        <w:rPr>
          <w:spacing w:val="-14"/>
        </w:rPr>
        <w:t xml:space="preserve"> </w:t>
      </w:r>
      <w:r>
        <w:t>approval</w:t>
      </w:r>
      <w:r>
        <w:rPr>
          <w:spacing w:val="-14"/>
        </w:rPr>
        <w:t xml:space="preserve"> </w:t>
      </w:r>
      <w:r>
        <w:t>to</w:t>
      </w:r>
      <w:r>
        <w:rPr>
          <w:spacing w:val="-13"/>
        </w:rPr>
        <w:t xml:space="preserve"> </w:t>
      </w:r>
      <w:proofErr w:type="gramStart"/>
      <w:r>
        <w:t>bid</w:t>
      </w:r>
      <w:proofErr w:type="gramEnd"/>
      <w:r>
        <w:rPr>
          <w:spacing w:val="-14"/>
        </w:rPr>
        <w:t xml:space="preserve"> </w:t>
      </w:r>
      <w:r>
        <w:t>this</w:t>
      </w:r>
      <w:r>
        <w:rPr>
          <w:spacing w:val="-14"/>
        </w:rPr>
        <w:t xml:space="preserve"> </w:t>
      </w:r>
      <w:r>
        <w:t>project.</w:t>
      </w:r>
      <w:r>
        <w:rPr>
          <w:spacing w:val="28"/>
        </w:rPr>
        <w:t xml:space="preserve"> </w:t>
      </w:r>
      <w:r>
        <w:t>Prequalified</w:t>
      </w:r>
      <w:r>
        <w:rPr>
          <w:spacing w:val="-14"/>
        </w:rPr>
        <w:t xml:space="preserve"> </w:t>
      </w:r>
      <w:r>
        <w:t>Bidders</w:t>
      </w:r>
      <w:r>
        <w:rPr>
          <w:spacing w:val="-14"/>
        </w:rPr>
        <w:t xml:space="preserve"> </w:t>
      </w:r>
      <w:r>
        <w:t>will</w:t>
      </w:r>
      <w:r>
        <w:rPr>
          <w:spacing w:val="-14"/>
        </w:rPr>
        <w:t xml:space="preserve"> </w:t>
      </w:r>
      <w:r>
        <w:t xml:space="preserve">be </w:t>
      </w:r>
      <w:r>
        <w:rPr>
          <w:spacing w:val="-2"/>
        </w:rPr>
        <w:t>notified</w:t>
      </w:r>
      <w:r>
        <w:rPr>
          <w:spacing w:val="-12"/>
        </w:rPr>
        <w:t xml:space="preserve"> </w:t>
      </w:r>
      <w:r>
        <w:rPr>
          <w:spacing w:val="-2"/>
        </w:rPr>
        <w:t>in</w:t>
      </w:r>
      <w:r>
        <w:rPr>
          <w:spacing w:val="-9"/>
        </w:rPr>
        <w:t xml:space="preserve"> </w:t>
      </w:r>
      <w:r>
        <w:rPr>
          <w:spacing w:val="-2"/>
        </w:rPr>
        <w:t>writing</w:t>
      </w:r>
      <w:r>
        <w:rPr>
          <w:spacing w:val="-9"/>
        </w:rPr>
        <w:t xml:space="preserve"> </w:t>
      </w:r>
      <w:r>
        <w:rPr>
          <w:spacing w:val="-2"/>
          <w:u w:val="single"/>
        </w:rPr>
        <w:t>ON</w:t>
      </w:r>
      <w:r>
        <w:rPr>
          <w:spacing w:val="36"/>
          <w:u w:val="single"/>
        </w:rPr>
        <w:t xml:space="preserve"> </w:t>
      </w:r>
      <w:r>
        <w:rPr>
          <w:spacing w:val="-2"/>
          <w:u w:val="single"/>
        </w:rPr>
        <w:t>MONDAY,</w:t>
      </w:r>
      <w:r>
        <w:rPr>
          <w:spacing w:val="-12"/>
          <w:u w:val="single"/>
        </w:rPr>
        <w:t xml:space="preserve"> </w:t>
      </w:r>
      <w:r>
        <w:rPr>
          <w:spacing w:val="-2"/>
          <w:u w:val="single"/>
        </w:rPr>
        <w:t>OCTOBER</w:t>
      </w:r>
      <w:r>
        <w:rPr>
          <w:spacing w:val="-12"/>
          <w:u w:val="single"/>
        </w:rPr>
        <w:t xml:space="preserve"> </w:t>
      </w:r>
      <w:r>
        <w:rPr>
          <w:spacing w:val="-2"/>
          <w:u w:val="single"/>
        </w:rPr>
        <w:t>19,2026</w:t>
      </w:r>
      <w:r>
        <w:rPr>
          <w:spacing w:val="-2"/>
        </w:rPr>
        <w:t>,</w:t>
      </w:r>
      <w:r>
        <w:rPr>
          <w:spacing w:val="-12"/>
        </w:rPr>
        <w:t xml:space="preserve"> </w:t>
      </w:r>
      <w:r>
        <w:rPr>
          <w:spacing w:val="-2"/>
        </w:rPr>
        <w:t>but</w:t>
      </w:r>
      <w:r>
        <w:rPr>
          <w:spacing w:val="-11"/>
        </w:rPr>
        <w:t xml:space="preserve"> </w:t>
      </w:r>
      <w:r>
        <w:rPr>
          <w:spacing w:val="-2"/>
        </w:rPr>
        <w:t>no</w:t>
      </w:r>
      <w:r>
        <w:rPr>
          <w:spacing w:val="-11"/>
        </w:rPr>
        <w:t xml:space="preserve"> </w:t>
      </w:r>
      <w:r>
        <w:rPr>
          <w:spacing w:val="-2"/>
        </w:rPr>
        <w:t>later</w:t>
      </w:r>
      <w:r>
        <w:rPr>
          <w:spacing w:val="-12"/>
        </w:rPr>
        <w:t xml:space="preserve"> </w:t>
      </w:r>
      <w:r>
        <w:rPr>
          <w:spacing w:val="-2"/>
        </w:rPr>
        <w:t>than</w:t>
      </w:r>
      <w:r>
        <w:rPr>
          <w:spacing w:val="-12"/>
        </w:rPr>
        <w:t xml:space="preserve"> </w:t>
      </w:r>
      <w:r>
        <w:rPr>
          <w:spacing w:val="-2"/>
        </w:rPr>
        <w:t>the</w:t>
      </w:r>
      <w:r>
        <w:rPr>
          <w:spacing w:val="-12"/>
        </w:rPr>
        <w:t xml:space="preserve"> </w:t>
      </w:r>
      <w:r>
        <w:rPr>
          <w:spacing w:val="-2"/>
        </w:rPr>
        <w:t>date</w:t>
      </w:r>
      <w:r>
        <w:rPr>
          <w:spacing w:val="-11"/>
        </w:rPr>
        <w:t xml:space="preserve"> </w:t>
      </w:r>
      <w:r>
        <w:rPr>
          <w:spacing w:val="-2"/>
        </w:rPr>
        <w:t>Bid</w:t>
      </w:r>
      <w:r>
        <w:rPr>
          <w:spacing w:val="-11"/>
        </w:rPr>
        <w:t xml:space="preserve"> </w:t>
      </w:r>
      <w:r>
        <w:rPr>
          <w:spacing w:val="-2"/>
        </w:rPr>
        <w:t>and</w:t>
      </w:r>
      <w:r>
        <w:rPr>
          <w:spacing w:val="-11"/>
        </w:rPr>
        <w:t xml:space="preserve"> </w:t>
      </w:r>
      <w:r>
        <w:rPr>
          <w:spacing w:val="-2"/>
        </w:rPr>
        <w:t>Construction</w:t>
      </w:r>
      <w:r>
        <w:rPr>
          <w:spacing w:val="-11"/>
        </w:rPr>
        <w:t xml:space="preserve"> </w:t>
      </w:r>
      <w:r>
        <w:rPr>
          <w:spacing w:val="-2"/>
        </w:rPr>
        <w:t xml:space="preserve">Documents </w:t>
      </w:r>
      <w:r>
        <w:t xml:space="preserve">will be available to bidders, currently anticipated to be on or </w:t>
      </w:r>
      <w:proofErr w:type="gramStart"/>
      <w:r>
        <w:t xml:space="preserve">about </w:t>
      </w:r>
      <w:r>
        <w:rPr>
          <w:spacing w:val="40"/>
          <w:u w:val="single"/>
        </w:rPr>
        <w:t xml:space="preserve"> </w:t>
      </w:r>
      <w:r>
        <w:rPr>
          <w:u w:val="single"/>
        </w:rPr>
        <w:t>OCTOBER</w:t>
      </w:r>
      <w:proofErr w:type="gramEnd"/>
      <w:r>
        <w:rPr>
          <w:u w:val="single"/>
        </w:rPr>
        <w:t xml:space="preserve"> 19,2026</w:t>
      </w:r>
      <w:r>
        <w:t>.</w:t>
      </w:r>
    </w:p>
    <w:p w14:paraId="1498062F" w14:textId="77777777" w:rsidR="008971B2" w:rsidRDefault="00000000">
      <w:pPr>
        <w:pStyle w:val="BodyText"/>
        <w:spacing w:before="252"/>
        <w:ind w:left="72" w:right="66"/>
        <w:jc w:val="both"/>
      </w:pPr>
      <w:r>
        <w:rPr>
          <w:u w:val="single"/>
        </w:rPr>
        <w:t>Prequalification</w:t>
      </w:r>
      <w:r>
        <w:rPr>
          <w:spacing w:val="-12"/>
          <w:u w:val="single"/>
        </w:rPr>
        <w:t xml:space="preserve"> </w:t>
      </w:r>
      <w:r>
        <w:rPr>
          <w:u w:val="single"/>
        </w:rPr>
        <w:t>proposal</w:t>
      </w:r>
      <w:r>
        <w:rPr>
          <w:spacing w:val="-12"/>
          <w:u w:val="single"/>
        </w:rPr>
        <w:t xml:space="preserve"> </w:t>
      </w:r>
      <w:r>
        <w:rPr>
          <w:u w:val="single"/>
        </w:rPr>
        <w:t>requirements</w:t>
      </w:r>
      <w:r>
        <w:rPr>
          <w:spacing w:val="-12"/>
          <w:u w:val="single"/>
        </w:rPr>
        <w:t xml:space="preserve"> </w:t>
      </w:r>
      <w:r>
        <w:rPr>
          <w:u w:val="single"/>
        </w:rPr>
        <w:t>may</w:t>
      </w:r>
      <w:r>
        <w:rPr>
          <w:spacing w:val="-11"/>
          <w:u w:val="single"/>
        </w:rPr>
        <w:t xml:space="preserve"> </w:t>
      </w:r>
      <w:r>
        <w:rPr>
          <w:u w:val="single"/>
        </w:rPr>
        <w:t>be</w:t>
      </w:r>
      <w:r>
        <w:rPr>
          <w:spacing w:val="-12"/>
          <w:u w:val="single"/>
        </w:rPr>
        <w:t xml:space="preserve"> </w:t>
      </w:r>
      <w:r>
        <w:rPr>
          <w:u w:val="single"/>
        </w:rPr>
        <w:t>obtained</w:t>
      </w:r>
      <w:r>
        <w:rPr>
          <w:spacing w:val="-11"/>
          <w:u w:val="single"/>
        </w:rPr>
        <w:t xml:space="preserve"> </w:t>
      </w:r>
      <w:r>
        <w:rPr>
          <w:u w:val="single"/>
        </w:rPr>
        <w:t>from</w:t>
      </w:r>
      <w:r>
        <w:rPr>
          <w:spacing w:val="-12"/>
          <w:u w:val="single"/>
        </w:rPr>
        <w:t xml:space="preserve"> </w:t>
      </w:r>
      <w:r>
        <w:rPr>
          <w:u w:val="single"/>
        </w:rPr>
        <w:t>the</w:t>
      </w:r>
      <w:r>
        <w:rPr>
          <w:spacing w:val="-13"/>
          <w:u w:val="single"/>
        </w:rPr>
        <w:t xml:space="preserve"> </w:t>
      </w:r>
      <w:r>
        <w:rPr>
          <w:u w:val="single"/>
        </w:rPr>
        <w:t>Architect,</w:t>
      </w:r>
      <w:r>
        <w:rPr>
          <w:spacing w:val="-11"/>
          <w:u w:val="single"/>
        </w:rPr>
        <w:t xml:space="preserve"> </w:t>
      </w:r>
      <w:r>
        <w:rPr>
          <w:u w:val="single"/>
        </w:rPr>
        <w:t>by</w:t>
      </w:r>
      <w:r>
        <w:rPr>
          <w:spacing w:val="-12"/>
          <w:u w:val="single"/>
        </w:rPr>
        <w:t xml:space="preserve"> </w:t>
      </w:r>
      <w:r>
        <w:rPr>
          <w:u w:val="single"/>
        </w:rPr>
        <w:t>written</w:t>
      </w:r>
      <w:r>
        <w:rPr>
          <w:spacing w:val="-11"/>
          <w:u w:val="single"/>
        </w:rPr>
        <w:t xml:space="preserve"> </w:t>
      </w:r>
      <w:r>
        <w:rPr>
          <w:u w:val="single"/>
        </w:rPr>
        <w:t>request</w:t>
      </w:r>
      <w:r>
        <w:rPr>
          <w:spacing w:val="-12"/>
          <w:u w:val="single"/>
        </w:rPr>
        <w:t xml:space="preserve"> </w:t>
      </w:r>
      <w:r>
        <w:rPr>
          <w:u w:val="single"/>
        </w:rPr>
        <w:t>on</w:t>
      </w:r>
      <w:r>
        <w:rPr>
          <w:spacing w:val="-12"/>
          <w:u w:val="single"/>
        </w:rPr>
        <w:t xml:space="preserve"> </w:t>
      </w:r>
      <w:r>
        <w:rPr>
          <w:u w:val="single"/>
        </w:rPr>
        <w:t>the</w:t>
      </w:r>
      <w:r>
        <w:rPr>
          <w:spacing w:val="-12"/>
          <w:u w:val="single"/>
        </w:rPr>
        <w:t xml:space="preserve"> </w:t>
      </w:r>
      <w:r>
        <w:rPr>
          <w:u w:val="single"/>
        </w:rPr>
        <w:t>Contractor’s</w:t>
      </w:r>
      <w:r>
        <w:t xml:space="preserve"> </w:t>
      </w:r>
      <w:r>
        <w:rPr>
          <w:u w:val="single"/>
        </w:rPr>
        <w:t>company letterhead</w:t>
      </w:r>
      <w:r>
        <w:t>.</w:t>
      </w:r>
      <w:r>
        <w:rPr>
          <w:spacing w:val="-1"/>
        </w:rPr>
        <w:t xml:space="preserve"> </w:t>
      </w:r>
      <w:r>
        <w:t>The Owner</w:t>
      </w:r>
      <w:r>
        <w:rPr>
          <w:spacing w:val="-1"/>
        </w:rPr>
        <w:t xml:space="preserve"> </w:t>
      </w:r>
      <w:r>
        <w:t>reserves</w:t>
      </w:r>
      <w:r>
        <w:rPr>
          <w:spacing w:val="-1"/>
        </w:rPr>
        <w:t xml:space="preserve"> </w:t>
      </w:r>
      <w:r>
        <w:t>the</w:t>
      </w:r>
      <w:r>
        <w:rPr>
          <w:spacing w:val="-1"/>
        </w:rPr>
        <w:t xml:space="preserve"> </w:t>
      </w:r>
      <w:r>
        <w:t>right</w:t>
      </w:r>
      <w:r>
        <w:rPr>
          <w:spacing w:val="-1"/>
        </w:rPr>
        <w:t xml:space="preserve"> </w:t>
      </w:r>
      <w:r>
        <w:t>to reject any or</w:t>
      </w:r>
      <w:r>
        <w:rPr>
          <w:spacing w:val="-1"/>
        </w:rPr>
        <w:t xml:space="preserve"> </w:t>
      </w:r>
      <w:r>
        <w:t>all</w:t>
      </w:r>
      <w:r>
        <w:rPr>
          <w:spacing w:val="-1"/>
        </w:rPr>
        <w:t xml:space="preserve"> </w:t>
      </w:r>
      <w:r>
        <w:t>proposals,</w:t>
      </w:r>
      <w:r>
        <w:rPr>
          <w:spacing w:val="-1"/>
        </w:rPr>
        <w:t xml:space="preserve"> </w:t>
      </w:r>
      <w:r>
        <w:t>to waive</w:t>
      </w:r>
      <w:r>
        <w:rPr>
          <w:spacing w:val="-1"/>
        </w:rPr>
        <w:t xml:space="preserve"> </w:t>
      </w:r>
      <w:r>
        <w:t>technical</w:t>
      </w:r>
      <w:r>
        <w:rPr>
          <w:spacing w:val="-1"/>
        </w:rPr>
        <w:t xml:space="preserve"> </w:t>
      </w:r>
      <w:r>
        <w:t>errors, and/or abandon this process if, in their judgment, the best interests of the Owner will thereby be promoted.</w:t>
      </w:r>
    </w:p>
    <w:p w14:paraId="14980630" w14:textId="77777777" w:rsidR="008971B2" w:rsidRDefault="008971B2">
      <w:pPr>
        <w:pStyle w:val="BodyText"/>
      </w:pPr>
    </w:p>
    <w:p w14:paraId="14980631" w14:textId="77777777" w:rsidR="008971B2" w:rsidRDefault="00000000">
      <w:pPr>
        <w:ind w:left="72" w:right="70"/>
        <w:jc w:val="both"/>
      </w:pPr>
      <w:r>
        <w:rPr>
          <w:b/>
          <w:u w:val="single"/>
        </w:rPr>
        <w:t>Sealed proposals will be received only from Prequalified General Contractor Bidders</w:t>
      </w:r>
      <w:r>
        <w:rPr>
          <w:b/>
        </w:rPr>
        <w:t xml:space="preserve"> </w:t>
      </w:r>
      <w:r>
        <w:t xml:space="preserve">by the Alabama Department of Corrections; at </w:t>
      </w:r>
      <w:r>
        <w:rPr>
          <w:b/>
        </w:rPr>
        <w:t xml:space="preserve">222 Tarwater Drive; Wetumpka, Alabama; </w:t>
      </w:r>
      <w:r>
        <w:rPr>
          <w:b/>
          <w:u w:val="single"/>
        </w:rPr>
        <w:t>AT 2:00 PM LOCAL TIME ON</w:t>
      </w:r>
      <w:r>
        <w:rPr>
          <w:b/>
        </w:rPr>
        <w:t xml:space="preserve"> </w:t>
      </w:r>
      <w:r>
        <w:rPr>
          <w:b/>
          <w:u w:val="single"/>
        </w:rPr>
        <w:t>THURSDAY, NOVEMBER 12, 2026</w:t>
      </w:r>
      <w:r>
        <w:t>, at which time and place they will be publicly opened and read.</w:t>
      </w:r>
    </w:p>
    <w:p w14:paraId="14980632" w14:textId="77777777" w:rsidR="008971B2" w:rsidRDefault="00000000">
      <w:pPr>
        <w:pStyle w:val="BodyText"/>
        <w:spacing w:before="252"/>
        <w:ind w:left="72" w:right="67"/>
        <w:jc w:val="both"/>
      </w:pPr>
      <w:r>
        <w:t>The</w:t>
      </w:r>
      <w:r>
        <w:rPr>
          <w:spacing w:val="-14"/>
        </w:rPr>
        <w:t xml:space="preserve"> </w:t>
      </w:r>
      <w:r>
        <w:t>Work</w:t>
      </w:r>
      <w:r>
        <w:rPr>
          <w:spacing w:val="-14"/>
        </w:rPr>
        <w:t xml:space="preserve"> </w:t>
      </w:r>
      <w:r>
        <w:t>of</w:t>
      </w:r>
      <w:r>
        <w:rPr>
          <w:spacing w:val="-14"/>
        </w:rPr>
        <w:t xml:space="preserve"> </w:t>
      </w:r>
      <w:r>
        <w:t>the</w:t>
      </w:r>
      <w:r>
        <w:rPr>
          <w:spacing w:val="-13"/>
        </w:rPr>
        <w:t xml:space="preserve"> </w:t>
      </w:r>
      <w:r>
        <w:t>project</w:t>
      </w:r>
      <w:r>
        <w:rPr>
          <w:spacing w:val="-14"/>
        </w:rPr>
        <w:t xml:space="preserve"> </w:t>
      </w:r>
      <w:r>
        <w:t>includes,</w:t>
      </w:r>
      <w:r>
        <w:rPr>
          <w:spacing w:val="-14"/>
        </w:rPr>
        <w:t xml:space="preserve"> </w:t>
      </w:r>
      <w:r>
        <w:t>but</w:t>
      </w:r>
      <w:r>
        <w:rPr>
          <w:spacing w:val="-14"/>
        </w:rPr>
        <w:t xml:space="preserve"> </w:t>
      </w:r>
      <w:r>
        <w:t>is</w:t>
      </w:r>
      <w:r>
        <w:rPr>
          <w:spacing w:val="-13"/>
        </w:rPr>
        <w:t xml:space="preserve"> </w:t>
      </w:r>
      <w:r>
        <w:t>not</w:t>
      </w:r>
      <w:r>
        <w:rPr>
          <w:spacing w:val="-14"/>
        </w:rPr>
        <w:t xml:space="preserve"> </w:t>
      </w:r>
      <w:r>
        <w:t>limited</w:t>
      </w:r>
      <w:r>
        <w:rPr>
          <w:spacing w:val="-14"/>
        </w:rPr>
        <w:t xml:space="preserve"> </w:t>
      </w:r>
      <w:r>
        <w:t>to,</w:t>
      </w:r>
      <w:r>
        <w:rPr>
          <w:spacing w:val="-14"/>
        </w:rPr>
        <w:t xml:space="preserve"> </w:t>
      </w:r>
      <w:r>
        <w:t>selective</w:t>
      </w:r>
      <w:r>
        <w:rPr>
          <w:spacing w:val="-13"/>
        </w:rPr>
        <w:t xml:space="preserve"> </w:t>
      </w:r>
      <w:r>
        <w:t>demolition,</w:t>
      </w:r>
      <w:r>
        <w:rPr>
          <w:spacing w:val="-14"/>
        </w:rPr>
        <w:t xml:space="preserve"> </w:t>
      </w:r>
      <w:r>
        <w:t>replacing</w:t>
      </w:r>
      <w:r>
        <w:rPr>
          <w:spacing w:val="-14"/>
        </w:rPr>
        <w:t xml:space="preserve"> </w:t>
      </w:r>
      <w:r>
        <w:t>existing</w:t>
      </w:r>
      <w:r>
        <w:rPr>
          <w:spacing w:val="-14"/>
        </w:rPr>
        <w:t xml:space="preserve"> </w:t>
      </w:r>
      <w:r>
        <w:t>generators</w:t>
      </w:r>
      <w:r>
        <w:rPr>
          <w:spacing w:val="-13"/>
        </w:rPr>
        <w:t xml:space="preserve"> </w:t>
      </w:r>
      <w:r>
        <w:t>with</w:t>
      </w:r>
      <w:r>
        <w:rPr>
          <w:spacing w:val="-14"/>
        </w:rPr>
        <w:t xml:space="preserve"> </w:t>
      </w:r>
      <w:r>
        <w:t>new systems at Wetumpka Complex and Easterling Correctional Facilities and installing a new emergency generator system</w:t>
      </w:r>
      <w:r>
        <w:rPr>
          <w:spacing w:val="-10"/>
        </w:rPr>
        <w:t xml:space="preserve"> </w:t>
      </w:r>
      <w:r>
        <w:t>at</w:t>
      </w:r>
      <w:r>
        <w:rPr>
          <w:spacing w:val="-9"/>
        </w:rPr>
        <w:t xml:space="preserve"> </w:t>
      </w:r>
      <w:r>
        <w:t>North</w:t>
      </w:r>
      <w:r>
        <w:rPr>
          <w:spacing w:val="-9"/>
        </w:rPr>
        <w:t xml:space="preserve"> </w:t>
      </w:r>
      <w:r>
        <w:t>Alabama</w:t>
      </w:r>
      <w:r>
        <w:rPr>
          <w:spacing w:val="-10"/>
        </w:rPr>
        <w:t xml:space="preserve"> </w:t>
      </w:r>
      <w:r>
        <w:t>CWC</w:t>
      </w:r>
      <w:r>
        <w:rPr>
          <w:spacing w:val="-10"/>
        </w:rPr>
        <w:t xml:space="preserve"> </w:t>
      </w:r>
      <w:r>
        <w:t>Dorm</w:t>
      </w:r>
      <w:r>
        <w:rPr>
          <w:spacing w:val="-10"/>
        </w:rPr>
        <w:t xml:space="preserve"> </w:t>
      </w:r>
      <w:r>
        <w:t>J</w:t>
      </w:r>
      <w:r>
        <w:rPr>
          <w:spacing w:val="-10"/>
        </w:rPr>
        <w:t xml:space="preserve"> </w:t>
      </w:r>
      <w:r>
        <w:t>Building;</w:t>
      </w:r>
      <w:r>
        <w:rPr>
          <w:spacing w:val="-12"/>
        </w:rPr>
        <w:t xml:space="preserve"> </w:t>
      </w:r>
      <w:r>
        <w:t>as</w:t>
      </w:r>
      <w:r>
        <w:rPr>
          <w:spacing w:val="-10"/>
        </w:rPr>
        <w:t xml:space="preserve"> </w:t>
      </w:r>
      <w:r>
        <w:t>specified</w:t>
      </w:r>
      <w:r>
        <w:rPr>
          <w:spacing w:val="-9"/>
        </w:rPr>
        <w:t xml:space="preserve"> </w:t>
      </w:r>
      <w:r>
        <w:t>and</w:t>
      </w:r>
      <w:r>
        <w:rPr>
          <w:spacing w:val="-9"/>
        </w:rPr>
        <w:t xml:space="preserve"> </w:t>
      </w:r>
      <w:r>
        <w:t>as</w:t>
      </w:r>
      <w:r>
        <w:rPr>
          <w:spacing w:val="-10"/>
        </w:rPr>
        <w:t xml:space="preserve"> </w:t>
      </w:r>
      <w:r>
        <w:t>indicated</w:t>
      </w:r>
      <w:r>
        <w:rPr>
          <w:spacing w:val="-9"/>
        </w:rPr>
        <w:t xml:space="preserve"> </w:t>
      </w:r>
      <w:r>
        <w:t>on</w:t>
      </w:r>
      <w:r>
        <w:rPr>
          <w:spacing w:val="-10"/>
        </w:rPr>
        <w:t xml:space="preserve"> </w:t>
      </w:r>
      <w:r>
        <w:t>the</w:t>
      </w:r>
      <w:r>
        <w:rPr>
          <w:spacing w:val="-10"/>
        </w:rPr>
        <w:t xml:space="preserve"> </w:t>
      </w:r>
      <w:r>
        <w:t>Drawings;</w:t>
      </w:r>
      <w:r>
        <w:rPr>
          <w:spacing w:val="-9"/>
        </w:rPr>
        <w:t xml:space="preserve"> </w:t>
      </w:r>
      <w:r>
        <w:t>coordination</w:t>
      </w:r>
      <w:r>
        <w:rPr>
          <w:spacing w:val="-10"/>
        </w:rPr>
        <w:t xml:space="preserve"> </w:t>
      </w:r>
      <w:r>
        <w:t>and supervision of the entire project; and all related work, as indicated in the Bid and Contract Documents.</w:t>
      </w:r>
    </w:p>
    <w:p w14:paraId="14980633" w14:textId="77777777" w:rsidR="008971B2" w:rsidRDefault="008971B2">
      <w:pPr>
        <w:pStyle w:val="BodyText"/>
      </w:pPr>
    </w:p>
    <w:p w14:paraId="14980634" w14:textId="77777777" w:rsidR="008971B2" w:rsidRDefault="00000000">
      <w:pPr>
        <w:pStyle w:val="BodyText"/>
        <w:ind w:left="71" w:right="68"/>
        <w:jc w:val="both"/>
      </w:pPr>
      <w:r>
        <w:t>A</w:t>
      </w:r>
      <w:r>
        <w:rPr>
          <w:spacing w:val="-2"/>
        </w:rPr>
        <w:t xml:space="preserve"> </w:t>
      </w:r>
      <w:r>
        <w:t>cashier’s</w:t>
      </w:r>
      <w:r>
        <w:rPr>
          <w:spacing w:val="-2"/>
        </w:rPr>
        <w:t xml:space="preserve"> </w:t>
      </w:r>
      <w:r>
        <w:t>check</w:t>
      </w:r>
      <w:r>
        <w:rPr>
          <w:spacing w:val="-2"/>
        </w:rPr>
        <w:t xml:space="preserve"> </w:t>
      </w:r>
      <w:r>
        <w:t>or</w:t>
      </w:r>
      <w:r>
        <w:rPr>
          <w:spacing w:val="-2"/>
        </w:rPr>
        <w:t xml:space="preserve"> </w:t>
      </w:r>
      <w:r>
        <w:t>bid</w:t>
      </w:r>
      <w:r>
        <w:rPr>
          <w:spacing w:val="-2"/>
        </w:rPr>
        <w:t xml:space="preserve"> </w:t>
      </w:r>
      <w:r>
        <w:t>bond</w:t>
      </w:r>
      <w:r>
        <w:rPr>
          <w:spacing w:val="-2"/>
        </w:rPr>
        <w:t xml:space="preserve"> </w:t>
      </w:r>
      <w:r>
        <w:t>payable</w:t>
      </w:r>
      <w:r>
        <w:rPr>
          <w:spacing w:val="-3"/>
        </w:rPr>
        <w:t xml:space="preserve"> </w:t>
      </w:r>
      <w:r>
        <w:t>to</w:t>
      </w:r>
      <w:r>
        <w:rPr>
          <w:spacing w:val="-2"/>
        </w:rPr>
        <w:t xml:space="preserve"> </w:t>
      </w:r>
      <w:r>
        <w:rPr>
          <w:u w:val="single"/>
        </w:rPr>
        <w:t>Alabama</w:t>
      </w:r>
      <w:r>
        <w:rPr>
          <w:spacing w:val="-3"/>
          <w:u w:val="single"/>
        </w:rPr>
        <w:t xml:space="preserve"> </w:t>
      </w:r>
      <w:r>
        <w:rPr>
          <w:u w:val="single"/>
        </w:rPr>
        <w:t>Department</w:t>
      </w:r>
      <w:r>
        <w:rPr>
          <w:spacing w:val="-2"/>
          <w:u w:val="single"/>
        </w:rPr>
        <w:t xml:space="preserve"> </w:t>
      </w:r>
      <w:r>
        <w:rPr>
          <w:u w:val="single"/>
        </w:rPr>
        <w:t>of</w:t>
      </w:r>
      <w:r>
        <w:rPr>
          <w:spacing w:val="-1"/>
          <w:u w:val="single"/>
        </w:rPr>
        <w:t xml:space="preserve"> </w:t>
      </w:r>
      <w:r>
        <w:rPr>
          <w:u w:val="single"/>
        </w:rPr>
        <w:t>Corrections</w:t>
      </w:r>
      <w:r>
        <w:rPr>
          <w:spacing w:val="-3"/>
        </w:rPr>
        <w:t xml:space="preserve"> </w:t>
      </w:r>
      <w:r>
        <w:t>in</w:t>
      </w:r>
      <w:r>
        <w:rPr>
          <w:spacing w:val="-2"/>
        </w:rPr>
        <w:t xml:space="preserve"> </w:t>
      </w:r>
      <w:r>
        <w:t>an</w:t>
      </w:r>
      <w:r>
        <w:rPr>
          <w:spacing w:val="-2"/>
        </w:rPr>
        <w:t xml:space="preserve"> </w:t>
      </w:r>
      <w:r>
        <w:t>amount</w:t>
      </w:r>
      <w:r>
        <w:rPr>
          <w:spacing w:val="-2"/>
        </w:rPr>
        <w:t xml:space="preserve"> </w:t>
      </w:r>
      <w:r>
        <w:t>not</w:t>
      </w:r>
      <w:r>
        <w:rPr>
          <w:spacing w:val="-2"/>
        </w:rPr>
        <w:t xml:space="preserve"> </w:t>
      </w:r>
      <w:r>
        <w:t>less</w:t>
      </w:r>
      <w:r>
        <w:rPr>
          <w:spacing w:val="-3"/>
        </w:rPr>
        <w:t xml:space="preserve"> </w:t>
      </w:r>
      <w:r>
        <w:t>than</w:t>
      </w:r>
      <w:r>
        <w:rPr>
          <w:spacing w:val="-2"/>
        </w:rPr>
        <w:t xml:space="preserve"> </w:t>
      </w:r>
      <w:r>
        <w:t>five</w:t>
      </w:r>
      <w:r>
        <w:rPr>
          <w:spacing w:val="-3"/>
        </w:rPr>
        <w:t xml:space="preserve"> </w:t>
      </w:r>
      <w:r>
        <w:t>(5) percent of the amount of the bid, but in no event more than $10,000, must accompany the bidder's proposal. Performance and statutory Labor and Material Payment Bonds, insurance in compliance with requirements, and verification of E-Verify enrollment (</w:t>
      </w:r>
      <w:r>
        <w:rPr>
          <w:u w:val="single"/>
        </w:rPr>
        <w:t>also with Proposals</w:t>
      </w:r>
      <w:r>
        <w:t>), will be required at the signing of the Contract.</w:t>
      </w:r>
    </w:p>
    <w:p w14:paraId="14980635" w14:textId="77777777" w:rsidR="008971B2" w:rsidRDefault="008971B2">
      <w:pPr>
        <w:pStyle w:val="BodyText"/>
      </w:pPr>
    </w:p>
    <w:p w14:paraId="14980636" w14:textId="77777777" w:rsidR="008971B2" w:rsidRDefault="00000000">
      <w:pPr>
        <w:pStyle w:val="BodyText"/>
        <w:ind w:left="72" w:right="69"/>
        <w:jc w:val="both"/>
      </w:pPr>
      <w:r>
        <w:t>Drawings</w:t>
      </w:r>
      <w:r>
        <w:rPr>
          <w:spacing w:val="-1"/>
        </w:rPr>
        <w:t xml:space="preserve"> </w:t>
      </w:r>
      <w:r>
        <w:t>and Specifications</w:t>
      </w:r>
      <w:r>
        <w:rPr>
          <w:spacing w:val="-1"/>
        </w:rPr>
        <w:t xml:space="preserve"> </w:t>
      </w:r>
      <w:r>
        <w:t>may be</w:t>
      </w:r>
      <w:r>
        <w:rPr>
          <w:spacing w:val="-1"/>
        </w:rPr>
        <w:t xml:space="preserve"> </w:t>
      </w:r>
      <w:r>
        <w:t>examined at</w:t>
      </w:r>
      <w:r>
        <w:rPr>
          <w:spacing w:val="-1"/>
        </w:rPr>
        <w:t xml:space="preserve"> </w:t>
      </w:r>
      <w:r>
        <w:t>the</w:t>
      </w:r>
      <w:r>
        <w:rPr>
          <w:spacing w:val="-1"/>
        </w:rPr>
        <w:t xml:space="preserve"> </w:t>
      </w:r>
      <w:r>
        <w:t>Office</w:t>
      </w:r>
      <w:r>
        <w:rPr>
          <w:spacing w:val="-1"/>
        </w:rPr>
        <w:t xml:space="preserve"> </w:t>
      </w:r>
      <w:r>
        <w:t>of</w:t>
      </w:r>
      <w:r>
        <w:rPr>
          <w:spacing w:val="-1"/>
        </w:rPr>
        <w:t xml:space="preserve"> </w:t>
      </w:r>
      <w:r>
        <w:t>the</w:t>
      </w:r>
      <w:r>
        <w:rPr>
          <w:spacing w:val="-1"/>
        </w:rPr>
        <w:t xml:space="preserve"> </w:t>
      </w:r>
      <w:r>
        <w:t>Architect;</w:t>
      </w:r>
      <w:r>
        <w:rPr>
          <w:spacing w:val="-1"/>
        </w:rPr>
        <w:t xml:space="preserve"> </w:t>
      </w:r>
      <w:r>
        <w:t>and digital</w:t>
      </w:r>
      <w:r>
        <w:rPr>
          <w:spacing w:val="-1"/>
        </w:rPr>
        <w:t xml:space="preserve"> </w:t>
      </w:r>
      <w:r>
        <w:t>Plan</w:t>
      </w:r>
      <w:r>
        <w:rPr>
          <w:spacing w:val="-2"/>
        </w:rPr>
        <w:t xml:space="preserve"> </w:t>
      </w:r>
      <w:r>
        <w:t>Rooms</w:t>
      </w:r>
      <w:r>
        <w:rPr>
          <w:spacing w:val="-1"/>
        </w:rPr>
        <w:t xml:space="preserve"> </w:t>
      </w:r>
      <w:r>
        <w:t>of:</w:t>
      </w:r>
      <w:r>
        <w:rPr>
          <w:spacing w:val="40"/>
        </w:rPr>
        <w:t xml:space="preserve"> </w:t>
      </w:r>
      <w:r>
        <w:t>Dodge SCAN and Construct Connect.</w:t>
      </w:r>
    </w:p>
    <w:p w14:paraId="14980637" w14:textId="77777777" w:rsidR="008971B2" w:rsidRDefault="008971B2">
      <w:pPr>
        <w:pStyle w:val="BodyText"/>
        <w:spacing w:before="1"/>
      </w:pPr>
    </w:p>
    <w:p w14:paraId="14980638" w14:textId="77777777" w:rsidR="008971B2" w:rsidRDefault="00000000">
      <w:pPr>
        <w:pStyle w:val="BodyText"/>
        <w:ind w:left="71" w:right="67"/>
        <w:jc w:val="both"/>
        <w:rPr>
          <w:i/>
        </w:rPr>
      </w:pPr>
      <w:r>
        <w:t xml:space="preserve">Bid Documents may be obtained from the Architect by digital access/file sharing access for a one time administrative fee of $25.00 (non-refundable; separate check), and/or upon deposit of </w:t>
      </w:r>
      <w:r>
        <w:rPr>
          <w:u w:val="single"/>
        </w:rPr>
        <w:t>$100.00</w:t>
      </w:r>
      <w:r>
        <w:t xml:space="preserve"> per set (separate check),</w:t>
      </w:r>
      <w:r>
        <w:rPr>
          <w:spacing w:val="-14"/>
        </w:rPr>
        <w:t xml:space="preserve"> </w:t>
      </w:r>
      <w:r>
        <w:t>which</w:t>
      </w:r>
      <w:r>
        <w:rPr>
          <w:spacing w:val="-14"/>
        </w:rPr>
        <w:t xml:space="preserve"> </w:t>
      </w:r>
      <w:r>
        <w:t>will</w:t>
      </w:r>
      <w:r>
        <w:rPr>
          <w:spacing w:val="-12"/>
        </w:rPr>
        <w:t xml:space="preserve"> </w:t>
      </w:r>
      <w:r>
        <w:t>be</w:t>
      </w:r>
      <w:r>
        <w:rPr>
          <w:spacing w:val="-13"/>
        </w:rPr>
        <w:t xml:space="preserve"> </w:t>
      </w:r>
      <w:r>
        <w:t>refunded</w:t>
      </w:r>
      <w:r>
        <w:rPr>
          <w:spacing w:val="-12"/>
        </w:rPr>
        <w:t xml:space="preserve"> </w:t>
      </w:r>
      <w:r>
        <w:t>in</w:t>
      </w:r>
      <w:r>
        <w:rPr>
          <w:spacing w:val="-14"/>
        </w:rPr>
        <w:t xml:space="preserve"> </w:t>
      </w:r>
      <w:r>
        <w:t>full</w:t>
      </w:r>
      <w:r>
        <w:rPr>
          <w:spacing w:val="-14"/>
        </w:rPr>
        <w:t xml:space="preserve"> </w:t>
      </w:r>
      <w:r>
        <w:t>on</w:t>
      </w:r>
      <w:r>
        <w:rPr>
          <w:spacing w:val="-14"/>
        </w:rPr>
        <w:t xml:space="preserve"> </w:t>
      </w:r>
      <w:r>
        <w:t>the</w:t>
      </w:r>
      <w:r>
        <w:rPr>
          <w:spacing w:val="-12"/>
        </w:rPr>
        <w:t xml:space="preserve"> </w:t>
      </w:r>
      <w:r>
        <w:t>first</w:t>
      </w:r>
      <w:r>
        <w:rPr>
          <w:spacing w:val="-13"/>
        </w:rPr>
        <w:t xml:space="preserve"> </w:t>
      </w:r>
      <w:r>
        <w:t>two</w:t>
      </w:r>
      <w:r>
        <w:rPr>
          <w:spacing w:val="-12"/>
        </w:rPr>
        <w:t xml:space="preserve"> </w:t>
      </w:r>
      <w:r>
        <w:t>(2)</w:t>
      </w:r>
      <w:r>
        <w:rPr>
          <w:spacing w:val="-13"/>
        </w:rPr>
        <w:t xml:space="preserve"> </w:t>
      </w:r>
      <w:r>
        <w:t>sets</w:t>
      </w:r>
      <w:r>
        <w:rPr>
          <w:spacing w:val="-13"/>
        </w:rPr>
        <w:t xml:space="preserve"> </w:t>
      </w:r>
      <w:r>
        <w:t>issued</w:t>
      </w:r>
      <w:r>
        <w:rPr>
          <w:spacing w:val="-14"/>
        </w:rPr>
        <w:t xml:space="preserve"> </w:t>
      </w:r>
      <w:r>
        <w:t>to</w:t>
      </w:r>
      <w:r>
        <w:rPr>
          <w:spacing w:val="-12"/>
        </w:rPr>
        <w:t xml:space="preserve"> </w:t>
      </w:r>
      <w:r>
        <w:t>each</w:t>
      </w:r>
      <w:r>
        <w:rPr>
          <w:spacing w:val="-12"/>
        </w:rPr>
        <w:t xml:space="preserve"> </w:t>
      </w:r>
      <w:r>
        <w:t>bidder</w:t>
      </w:r>
      <w:r>
        <w:rPr>
          <w:spacing w:val="-13"/>
        </w:rPr>
        <w:t xml:space="preserve"> </w:t>
      </w:r>
      <w:r>
        <w:t>submitting</w:t>
      </w:r>
      <w:r>
        <w:rPr>
          <w:spacing w:val="-14"/>
        </w:rPr>
        <w:t xml:space="preserve"> </w:t>
      </w:r>
      <w:r>
        <w:t>a</w:t>
      </w:r>
      <w:r>
        <w:rPr>
          <w:spacing w:val="-14"/>
        </w:rPr>
        <w:t xml:space="preserve"> </w:t>
      </w:r>
      <w:proofErr w:type="spellStart"/>
      <w:r>
        <w:t>bonafide</w:t>
      </w:r>
      <w:proofErr w:type="spellEnd"/>
      <w:r>
        <w:rPr>
          <w:spacing w:val="-14"/>
        </w:rPr>
        <w:t xml:space="preserve"> </w:t>
      </w:r>
      <w:r>
        <w:t>bid,</w:t>
      </w:r>
      <w:r>
        <w:rPr>
          <w:spacing w:val="-13"/>
        </w:rPr>
        <w:t xml:space="preserve"> </w:t>
      </w:r>
      <w:r>
        <w:t>upon return of documents in good and reusable condition within ten (10) days of bid date.</w:t>
      </w:r>
      <w:r>
        <w:rPr>
          <w:spacing w:val="40"/>
        </w:rPr>
        <w:t xml:space="preserve"> </w:t>
      </w:r>
      <w:r>
        <w:t>Other sets for general contractors,</w:t>
      </w:r>
      <w:r>
        <w:rPr>
          <w:spacing w:val="-13"/>
        </w:rPr>
        <w:t xml:space="preserve"> </w:t>
      </w:r>
      <w:r>
        <w:t>and</w:t>
      </w:r>
      <w:r>
        <w:rPr>
          <w:spacing w:val="-13"/>
        </w:rPr>
        <w:t xml:space="preserve"> </w:t>
      </w:r>
      <w:r>
        <w:t>sets</w:t>
      </w:r>
      <w:r>
        <w:rPr>
          <w:spacing w:val="-13"/>
        </w:rPr>
        <w:t xml:space="preserve"> </w:t>
      </w:r>
      <w:r>
        <w:t>for</w:t>
      </w:r>
      <w:r>
        <w:rPr>
          <w:spacing w:val="-13"/>
        </w:rPr>
        <w:t xml:space="preserve"> </w:t>
      </w:r>
      <w:r>
        <w:t>subs</w:t>
      </w:r>
      <w:r>
        <w:rPr>
          <w:spacing w:val="-13"/>
        </w:rPr>
        <w:t xml:space="preserve"> </w:t>
      </w:r>
      <w:r>
        <w:t>and</w:t>
      </w:r>
      <w:r>
        <w:rPr>
          <w:spacing w:val="-14"/>
        </w:rPr>
        <w:t xml:space="preserve"> </w:t>
      </w:r>
      <w:r>
        <w:t>dealers,</w:t>
      </w:r>
      <w:r>
        <w:rPr>
          <w:spacing w:val="-13"/>
        </w:rPr>
        <w:t xml:space="preserve"> </w:t>
      </w:r>
      <w:r>
        <w:t>may</w:t>
      </w:r>
      <w:r>
        <w:rPr>
          <w:spacing w:val="-13"/>
        </w:rPr>
        <w:t xml:space="preserve"> </w:t>
      </w:r>
      <w:r>
        <w:t>be</w:t>
      </w:r>
      <w:r>
        <w:rPr>
          <w:spacing w:val="-13"/>
        </w:rPr>
        <w:t xml:space="preserve"> </w:t>
      </w:r>
      <w:r>
        <w:t>obtained</w:t>
      </w:r>
      <w:r>
        <w:rPr>
          <w:spacing w:val="-13"/>
        </w:rPr>
        <w:t xml:space="preserve"> </w:t>
      </w:r>
      <w:r>
        <w:t>with</w:t>
      </w:r>
      <w:r>
        <w:rPr>
          <w:spacing w:val="-13"/>
        </w:rPr>
        <w:t xml:space="preserve"> </w:t>
      </w:r>
      <w:r>
        <w:t>the</w:t>
      </w:r>
      <w:r>
        <w:rPr>
          <w:spacing w:val="-13"/>
        </w:rPr>
        <w:t xml:space="preserve"> </w:t>
      </w:r>
      <w:r>
        <w:t>same</w:t>
      </w:r>
      <w:r>
        <w:rPr>
          <w:spacing w:val="-13"/>
        </w:rPr>
        <w:t xml:space="preserve"> </w:t>
      </w:r>
      <w:r>
        <w:t>deposit,</w:t>
      </w:r>
      <w:r>
        <w:rPr>
          <w:spacing w:val="-13"/>
        </w:rPr>
        <w:t xml:space="preserve"> </w:t>
      </w:r>
      <w:r>
        <w:t>which</w:t>
      </w:r>
      <w:r>
        <w:rPr>
          <w:spacing w:val="-13"/>
        </w:rPr>
        <w:t xml:space="preserve"> </w:t>
      </w:r>
      <w:r>
        <w:t>will</w:t>
      </w:r>
      <w:r>
        <w:rPr>
          <w:spacing w:val="-13"/>
        </w:rPr>
        <w:t xml:space="preserve"> </w:t>
      </w:r>
      <w:r>
        <w:t>be</w:t>
      </w:r>
      <w:r>
        <w:rPr>
          <w:spacing w:val="-14"/>
        </w:rPr>
        <w:t xml:space="preserve"> </w:t>
      </w:r>
      <w:r>
        <w:t>refunded</w:t>
      </w:r>
      <w:r>
        <w:rPr>
          <w:spacing w:val="-13"/>
        </w:rPr>
        <w:t xml:space="preserve"> </w:t>
      </w:r>
      <w:r>
        <w:t>as</w:t>
      </w:r>
      <w:r>
        <w:rPr>
          <w:spacing w:val="-13"/>
        </w:rPr>
        <w:t xml:space="preserve"> </w:t>
      </w:r>
      <w:r>
        <w:t>above, less cost of printing, reproduction, handling and distribution, which is estimated to be the same as the deposit amount.</w:t>
      </w:r>
      <w:r>
        <w:rPr>
          <w:spacing w:val="40"/>
        </w:rPr>
        <w:t xml:space="preserve"> </w:t>
      </w:r>
      <w:r>
        <w:rPr>
          <w:i/>
        </w:rPr>
        <w:t>Partial sets will not be available.</w:t>
      </w:r>
    </w:p>
    <w:p w14:paraId="14980639" w14:textId="77777777" w:rsidR="008971B2" w:rsidRDefault="00000000">
      <w:pPr>
        <w:spacing w:before="253"/>
        <w:ind w:left="71" w:right="68"/>
        <w:jc w:val="both"/>
      </w:pPr>
      <w:r>
        <w:rPr>
          <w:b/>
          <w:spacing w:val="-2"/>
        </w:rPr>
        <w:t>To</w:t>
      </w:r>
      <w:r>
        <w:rPr>
          <w:b/>
          <w:spacing w:val="-10"/>
        </w:rPr>
        <w:t xml:space="preserve"> </w:t>
      </w:r>
      <w:r>
        <w:rPr>
          <w:b/>
          <w:spacing w:val="-2"/>
        </w:rPr>
        <w:t>expedite</w:t>
      </w:r>
      <w:r>
        <w:rPr>
          <w:b/>
          <w:spacing w:val="-9"/>
        </w:rPr>
        <w:t xml:space="preserve"> </w:t>
      </w:r>
      <w:r>
        <w:rPr>
          <w:b/>
          <w:spacing w:val="-2"/>
        </w:rPr>
        <w:t>distribution</w:t>
      </w:r>
      <w:r>
        <w:rPr>
          <w:b/>
          <w:spacing w:val="-9"/>
        </w:rPr>
        <w:t xml:space="preserve"> </w:t>
      </w:r>
      <w:r>
        <w:rPr>
          <w:b/>
          <w:spacing w:val="-2"/>
        </w:rPr>
        <w:t>of</w:t>
      </w:r>
      <w:r>
        <w:rPr>
          <w:b/>
          <w:spacing w:val="-11"/>
        </w:rPr>
        <w:t xml:space="preserve"> </w:t>
      </w:r>
      <w:r>
        <w:rPr>
          <w:b/>
          <w:spacing w:val="-2"/>
        </w:rPr>
        <w:t>bid</w:t>
      </w:r>
      <w:r>
        <w:rPr>
          <w:b/>
          <w:spacing w:val="-12"/>
        </w:rPr>
        <w:t xml:space="preserve"> </w:t>
      </w:r>
      <w:r>
        <w:rPr>
          <w:b/>
          <w:spacing w:val="-2"/>
        </w:rPr>
        <w:t>documents,</w:t>
      </w:r>
      <w:r>
        <w:rPr>
          <w:b/>
          <w:spacing w:val="-11"/>
        </w:rPr>
        <w:t xml:space="preserve"> </w:t>
      </w:r>
      <w:r>
        <w:rPr>
          <w:b/>
          <w:spacing w:val="-2"/>
        </w:rPr>
        <w:t>deposit</w:t>
      </w:r>
      <w:r>
        <w:rPr>
          <w:b/>
          <w:spacing w:val="-11"/>
        </w:rPr>
        <w:t xml:space="preserve"> </w:t>
      </w:r>
      <w:r>
        <w:rPr>
          <w:b/>
          <w:spacing w:val="-2"/>
        </w:rPr>
        <w:t>check(s)</w:t>
      </w:r>
      <w:r>
        <w:rPr>
          <w:b/>
          <w:spacing w:val="-11"/>
        </w:rPr>
        <w:t xml:space="preserve"> </w:t>
      </w:r>
      <w:r>
        <w:rPr>
          <w:b/>
          <w:spacing w:val="-2"/>
        </w:rPr>
        <w:t>should</w:t>
      </w:r>
      <w:r>
        <w:rPr>
          <w:b/>
          <w:spacing w:val="-11"/>
        </w:rPr>
        <w:t xml:space="preserve"> </w:t>
      </w:r>
      <w:r>
        <w:rPr>
          <w:b/>
          <w:spacing w:val="-2"/>
        </w:rPr>
        <w:t>be</w:t>
      </w:r>
      <w:r>
        <w:rPr>
          <w:b/>
          <w:spacing w:val="-11"/>
        </w:rPr>
        <w:t xml:space="preserve"> </w:t>
      </w:r>
      <w:r>
        <w:rPr>
          <w:b/>
          <w:spacing w:val="-2"/>
        </w:rPr>
        <w:t>faxed</w:t>
      </w:r>
      <w:r>
        <w:rPr>
          <w:b/>
          <w:spacing w:val="-12"/>
        </w:rPr>
        <w:t xml:space="preserve"> </w:t>
      </w:r>
      <w:r>
        <w:rPr>
          <w:b/>
          <w:spacing w:val="-2"/>
        </w:rPr>
        <w:t>and</w:t>
      </w:r>
      <w:r>
        <w:rPr>
          <w:b/>
          <w:spacing w:val="-11"/>
        </w:rPr>
        <w:t xml:space="preserve"> </w:t>
      </w:r>
      <w:r>
        <w:rPr>
          <w:b/>
          <w:spacing w:val="-2"/>
        </w:rPr>
        <w:t>mailed</w:t>
      </w:r>
      <w:r>
        <w:rPr>
          <w:b/>
          <w:spacing w:val="-12"/>
        </w:rPr>
        <w:t xml:space="preserve"> </w:t>
      </w:r>
      <w:r>
        <w:rPr>
          <w:spacing w:val="-2"/>
        </w:rPr>
        <w:t>to</w:t>
      </w:r>
      <w:r>
        <w:rPr>
          <w:spacing w:val="-10"/>
        </w:rPr>
        <w:t xml:space="preserve"> </w:t>
      </w:r>
      <w:r>
        <w:rPr>
          <w:spacing w:val="-2"/>
        </w:rPr>
        <w:t>Goodwyn,</w:t>
      </w:r>
      <w:r>
        <w:rPr>
          <w:spacing w:val="-12"/>
        </w:rPr>
        <w:t xml:space="preserve"> </w:t>
      </w:r>
      <w:r>
        <w:rPr>
          <w:spacing w:val="-2"/>
        </w:rPr>
        <w:t>Mills</w:t>
      </w:r>
      <w:r>
        <w:rPr>
          <w:spacing w:val="-11"/>
        </w:rPr>
        <w:t xml:space="preserve"> </w:t>
      </w:r>
      <w:r>
        <w:rPr>
          <w:spacing w:val="-2"/>
        </w:rPr>
        <w:t xml:space="preserve">and </w:t>
      </w:r>
      <w:proofErr w:type="spellStart"/>
      <w:r>
        <w:t>Cawood</w:t>
      </w:r>
      <w:proofErr w:type="spellEnd"/>
      <w:r>
        <w:t>, LLC.;</w:t>
      </w:r>
      <w:r>
        <w:rPr>
          <w:spacing w:val="40"/>
        </w:rPr>
        <w:t xml:space="preserve"> </w:t>
      </w:r>
      <w:r>
        <w:t>Attn:</w:t>
      </w:r>
      <w:r>
        <w:rPr>
          <w:spacing w:val="40"/>
        </w:rPr>
        <w:t xml:space="preserve"> </w:t>
      </w:r>
      <w:r>
        <w:t>Missy Lee;</w:t>
      </w:r>
      <w:r>
        <w:rPr>
          <w:spacing w:val="40"/>
        </w:rPr>
        <w:t xml:space="preserve"> </w:t>
      </w:r>
      <w:r>
        <w:t>PO Box 242128;</w:t>
      </w:r>
      <w:r>
        <w:rPr>
          <w:spacing w:val="40"/>
        </w:rPr>
        <w:t xml:space="preserve"> </w:t>
      </w:r>
      <w:r>
        <w:t>Montgomery, AL</w:t>
      </w:r>
      <w:r>
        <w:rPr>
          <w:spacing w:val="40"/>
        </w:rPr>
        <w:t xml:space="preserve"> </w:t>
      </w:r>
      <w:r>
        <w:t>36124;</w:t>
      </w:r>
      <w:r>
        <w:rPr>
          <w:spacing w:val="40"/>
        </w:rPr>
        <w:t xml:space="preserve"> </w:t>
      </w:r>
      <w:r>
        <w:t>Fax No.:</w:t>
      </w:r>
      <w:r>
        <w:rPr>
          <w:spacing w:val="40"/>
        </w:rPr>
        <w:t xml:space="preserve"> </w:t>
      </w:r>
      <w:r>
        <w:t>(334) 272-1566 (or emailed to:</w:t>
      </w:r>
      <w:r>
        <w:rPr>
          <w:spacing w:val="40"/>
        </w:rPr>
        <w:t xml:space="preserve"> </w:t>
      </w:r>
      <w:hyperlink r:id="rId10">
        <w:r>
          <w:rPr>
            <w:u w:val="single"/>
          </w:rPr>
          <w:t>missy.lee@gmcnetwork.com</w:t>
        </w:r>
        <w:r>
          <w:t>).</w:t>
        </w:r>
      </w:hyperlink>
    </w:p>
    <w:p w14:paraId="1498063A" w14:textId="77777777" w:rsidR="008971B2" w:rsidRDefault="008971B2">
      <w:pPr>
        <w:jc w:val="both"/>
        <w:sectPr w:rsidR="008971B2">
          <w:headerReference w:type="default" r:id="rId11"/>
          <w:footerReference w:type="default" r:id="rId12"/>
          <w:type w:val="continuous"/>
          <w:pgSz w:w="12240" w:h="15840"/>
          <w:pgMar w:top="1560" w:right="1080" w:bottom="980" w:left="1080" w:header="734" w:footer="782" w:gutter="0"/>
          <w:pgNumType w:start="1"/>
          <w:cols w:space="720"/>
        </w:sectPr>
      </w:pPr>
    </w:p>
    <w:p w14:paraId="1498063B" w14:textId="77777777" w:rsidR="008971B2" w:rsidRDefault="008971B2">
      <w:pPr>
        <w:pStyle w:val="BodyText"/>
        <w:spacing w:before="79"/>
      </w:pPr>
    </w:p>
    <w:p w14:paraId="1498063C" w14:textId="77777777" w:rsidR="008971B2" w:rsidRDefault="00000000">
      <w:pPr>
        <w:pStyle w:val="BodyText"/>
        <w:ind w:left="71" w:right="65"/>
        <w:jc w:val="both"/>
      </w:pPr>
      <w:r>
        <w:t>Bids must be submitted on proposal forms furnished by the Architect or copies thereof.</w:t>
      </w:r>
      <w:r>
        <w:rPr>
          <w:spacing w:val="40"/>
        </w:rPr>
        <w:t xml:space="preserve"> </w:t>
      </w:r>
      <w:r>
        <w:t xml:space="preserve">All bidders bidding in </w:t>
      </w:r>
      <w:r>
        <w:rPr>
          <w:spacing w:val="-2"/>
        </w:rPr>
        <w:t>amounts</w:t>
      </w:r>
      <w:r>
        <w:rPr>
          <w:spacing w:val="-10"/>
        </w:rPr>
        <w:t xml:space="preserve"> </w:t>
      </w:r>
      <w:r>
        <w:rPr>
          <w:spacing w:val="-2"/>
        </w:rPr>
        <w:t>exceeding</w:t>
      </w:r>
      <w:r>
        <w:rPr>
          <w:spacing w:val="-8"/>
        </w:rPr>
        <w:t xml:space="preserve"> </w:t>
      </w:r>
      <w:r>
        <w:rPr>
          <w:spacing w:val="-2"/>
        </w:rPr>
        <w:t>that</w:t>
      </w:r>
      <w:r>
        <w:rPr>
          <w:spacing w:val="-8"/>
        </w:rPr>
        <w:t xml:space="preserve"> </w:t>
      </w:r>
      <w:r>
        <w:rPr>
          <w:spacing w:val="-2"/>
        </w:rPr>
        <w:t>established</w:t>
      </w:r>
      <w:r>
        <w:rPr>
          <w:spacing w:val="-10"/>
        </w:rPr>
        <w:t xml:space="preserve"> </w:t>
      </w:r>
      <w:r>
        <w:rPr>
          <w:spacing w:val="-2"/>
        </w:rPr>
        <w:t>by</w:t>
      </w:r>
      <w:r>
        <w:rPr>
          <w:spacing w:val="-11"/>
        </w:rPr>
        <w:t xml:space="preserve"> </w:t>
      </w:r>
      <w:r>
        <w:rPr>
          <w:spacing w:val="-2"/>
        </w:rPr>
        <w:t>the</w:t>
      </w:r>
      <w:r>
        <w:rPr>
          <w:spacing w:val="-11"/>
        </w:rPr>
        <w:t xml:space="preserve"> </w:t>
      </w:r>
      <w:r>
        <w:rPr>
          <w:spacing w:val="-2"/>
        </w:rPr>
        <w:t>State</w:t>
      </w:r>
      <w:r>
        <w:rPr>
          <w:spacing w:val="-11"/>
        </w:rPr>
        <w:t xml:space="preserve"> </w:t>
      </w:r>
      <w:r>
        <w:rPr>
          <w:spacing w:val="-2"/>
        </w:rPr>
        <w:t>Licensing</w:t>
      </w:r>
      <w:r>
        <w:rPr>
          <w:spacing w:val="-10"/>
        </w:rPr>
        <w:t xml:space="preserve"> </w:t>
      </w:r>
      <w:r>
        <w:rPr>
          <w:spacing w:val="-2"/>
        </w:rPr>
        <w:t>Board</w:t>
      </w:r>
      <w:r>
        <w:rPr>
          <w:spacing w:val="-11"/>
        </w:rPr>
        <w:t xml:space="preserve"> </w:t>
      </w:r>
      <w:r>
        <w:rPr>
          <w:spacing w:val="-2"/>
        </w:rPr>
        <w:t>for</w:t>
      </w:r>
      <w:r>
        <w:rPr>
          <w:spacing w:val="-12"/>
        </w:rPr>
        <w:t xml:space="preserve"> </w:t>
      </w:r>
      <w:r>
        <w:rPr>
          <w:spacing w:val="-2"/>
        </w:rPr>
        <w:t>General</w:t>
      </w:r>
      <w:r>
        <w:rPr>
          <w:spacing w:val="-11"/>
        </w:rPr>
        <w:t xml:space="preserve"> </w:t>
      </w:r>
      <w:r>
        <w:rPr>
          <w:spacing w:val="-2"/>
        </w:rPr>
        <w:t>Contractors</w:t>
      </w:r>
      <w:r>
        <w:rPr>
          <w:spacing w:val="-11"/>
        </w:rPr>
        <w:t xml:space="preserve"> </w:t>
      </w:r>
      <w:r>
        <w:rPr>
          <w:spacing w:val="-2"/>
        </w:rPr>
        <w:t>must</w:t>
      </w:r>
      <w:r>
        <w:rPr>
          <w:spacing w:val="-11"/>
        </w:rPr>
        <w:t xml:space="preserve"> </w:t>
      </w:r>
      <w:r>
        <w:rPr>
          <w:spacing w:val="-2"/>
        </w:rPr>
        <w:t>be</w:t>
      </w:r>
      <w:r>
        <w:rPr>
          <w:spacing w:val="-11"/>
        </w:rPr>
        <w:t xml:space="preserve"> </w:t>
      </w:r>
      <w:r>
        <w:rPr>
          <w:spacing w:val="-2"/>
        </w:rPr>
        <w:t>licensed</w:t>
      </w:r>
      <w:r>
        <w:rPr>
          <w:spacing w:val="-10"/>
        </w:rPr>
        <w:t xml:space="preserve"> </w:t>
      </w:r>
      <w:r>
        <w:rPr>
          <w:spacing w:val="-2"/>
        </w:rPr>
        <w:t>under</w:t>
      </w:r>
      <w:r>
        <w:rPr>
          <w:spacing w:val="-11"/>
        </w:rPr>
        <w:t xml:space="preserve"> </w:t>
      </w:r>
      <w:r>
        <w:rPr>
          <w:spacing w:val="-2"/>
        </w:rPr>
        <w:t xml:space="preserve">the </w:t>
      </w:r>
      <w:r>
        <w:t>Provision of Title 34, Chapter 8, Code of Alabama, 1975, as amended, and must show such evidence of license before bidding or bid will not be received or considered by Architect or Owner;</w:t>
      </w:r>
      <w:r>
        <w:rPr>
          <w:spacing w:val="40"/>
        </w:rPr>
        <w:t xml:space="preserve"> </w:t>
      </w:r>
      <w:r>
        <w:t>The bidder shall show such evidence by clearly displaying their current license number on the outside of the sealed envelope in which the proposal</w:t>
      </w:r>
      <w:r>
        <w:rPr>
          <w:spacing w:val="-13"/>
        </w:rPr>
        <w:t xml:space="preserve"> </w:t>
      </w:r>
      <w:r>
        <w:t>is</w:t>
      </w:r>
      <w:r>
        <w:rPr>
          <w:spacing w:val="-13"/>
        </w:rPr>
        <w:t xml:space="preserve"> </w:t>
      </w:r>
      <w:r>
        <w:t>delivered;</w:t>
      </w:r>
      <w:r>
        <w:rPr>
          <w:spacing w:val="29"/>
        </w:rPr>
        <w:t xml:space="preserve"> </w:t>
      </w:r>
      <w:r>
        <w:t>Bidder</w:t>
      </w:r>
      <w:r>
        <w:rPr>
          <w:spacing w:val="-13"/>
        </w:rPr>
        <w:t xml:space="preserve"> </w:t>
      </w:r>
      <w:r>
        <w:t>must</w:t>
      </w:r>
      <w:r>
        <w:rPr>
          <w:spacing w:val="-13"/>
        </w:rPr>
        <w:t xml:space="preserve"> </w:t>
      </w:r>
      <w:r>
        <w:t>also</w:t>
      </w:r>
      <w:r>
        <w:rPr>
          <w:spacing w:val="-12"/>
        </w:rPr>
        <w:t xml:space="preserve"> </w:t>
      </w:r>
      <w:r>
        <w:t>include</w:t>
      </w:r>
      <w:r>
        <w:rPr>
          <w:spacing w:val="-13"/>
        </w:rPr>
        <w:t xml:space="preserve"> </w:t>
      </w:r>
      <w:r>
        <w:t>their</w:t>
      </w:r>
      <w:r>
        <w:rPr>
          <w:spacing w:val="-13"/>
        </w:rPr>
        <w:t xml:space="preserve"> </w:t>
      </w:r>
      <w:r>
        <w:t>current</w:t>
      </w:r>
      <w:r>
        <w:rPr>
          <w:spacing w:val="-13"/>
        </w:rPr>
        <w:t xml:space="preserve"> </w:t>
      </w:r>
      <w:r>
        <w:t>license</w:t>
      </w:r>
      <w:r>
        <w:rPr>
          <w:spacing w:val="-12"/>
        </w:rPr>
        <w:t xml:space="preserve"> </w:t>
      </w:r>
      <w:r>
        <w:t>number</w:t>
      </w:r>
      <w:r>
        <w:rPr>
          <w:spacing w:val="-13"/>
        </w:rPr>
        <w:t xml:space="preserve"> </w:t>
      </w:r>
      <w:r>
        <w:t>on</w:t>
      </w:r>
      <w:r>
        <w:rPr>
          <w:spacing w:val="-12"/>
        </w:rPr>
        <w:t xml:space="preserve"> </w:t>
      </w:r>
      <w:r>
        <w:t>the</w:t>
      </w:r>
      <w:r>
        <w:rPr>
          <w:spacing w:val="-13"/>
        </w:rPr>
        <w:t xml:space="preserve"> </w:t>
      </w:r>
      <w:r>
        <w:t>Proposal</w:t>
      </w:r>
      <w:r>
        <w:rPr>
          <w:spacing w:val="-14"/>
        </w:rPr>
        <w:t xml:space="preserve"> </w:t>
      </w:r>
      <w:r>
        <w:t>Form.</w:t>
      </w:r>
      <w:r>
        <w:rPr>
          <w:spacing w:val="31"/>
        </w:rPr>
        <w:t xml:space="preserve"> </w:t>
      </w:r>
      <w:r>
        <w:t>No</w:t>
      </w:r>
      <w:r>
        <w:rPr>
          <w:spacing w:val="-12"/>
        </w:rPr>
        <w:t xml:space="preserve"> </w:t>
      </w:r>
      <w:r>
        <w:t>bid</w:t>
      </w:r>
      <w:r>
        <w:rPr>
          <w:spacing w:val="-12"/>
        </w:rPr>
        <w:t xml:space="preserve"> </w:t>
      </w:r>
      <w:r>
        <w:t>may</w:t>
      </w:r>
      <w:r>
        <w:rPr>
          <w:spacing w:val="-12"/>
        </w:rPr>
        <w:t xml:space="preserve"> </w:t>
      </w:r>
      <w:r>
        <w:t xml:space="preserve">be withdrawn after the scheduled closing time for receipt of bids for a period of </w:t>
      </w:r>
      <w:r>
        <w:rPr>
          <w:u w:val="single"/>
        </w:rPr>
        <w:t>SIXTY (60)</w:t>
      </w:r>
      <w:r>
        <w:t xml:space="preserve"> days.</w:t>
      </w:r>
    </w:p>
    <w:p w14:paraId="1498063D" w14:textId="77777777" w:rsidR="008971B2" w:rsidRDefault="00000000">
      <w:pPr>
        <w:spacing w:before="253"/>
        <w:ind w:left="72"/>
        <w:jc w:val="both"/>
        <w:rPr>
          <w:b/>
        </w:rPr>
      </w:pPr>
      <w:r>
        <w:rPr>
          <w:b/>
          <w:spacing w:val="-4"/>
        </w:rPr>
        <w:t>A</w:t>
      </w:r>
      <w:r>
        <w:rPr>
          <w:b/>
          <w:spacing w:val="-13"/>
        </w:rPr>
        <w:t xml:space="preserve"> </w:t>
      </w:r>
      <w:r>
        <w:rPr>
          <w:b/>
          <w:spacing w:val="-4"/>
          <w:u w:val="single"/>
        </w:rPr>
        <w:t>MANDATORY</w:t>
      </w:r>
      <w:r>
        <w:rPr>
          <w:b/>
          <w:spacing w:val="-12"/>
          <w:u w:val="single"/>
        </w:rPr>
        <w:t xml:space="preserve"> </w:t>
      </w:r>
      <w:r>
        <w:rPr>
          <w:b/>
          <w:spacing w:val="-4"/>
          <w:u w:val="single"/>
        </w:rPr>
        <w:t>PRE-BID</w:t>
      </w:r>
      <w:r>
        <w:rPr>
          <w:b/>
          <w:spacing w:val="-13"/>
          <w:u w:val="single"/>
        </w:rPr>
        <w:t xml:space="preserve"> </w:t>
      </w:r>
      <w:r>
        <w:rPr>
          <w:b/>
          <w:spacing w:val="-4"/>
          <w:u w:val="single"/>
        </w:rPr>
        <w:t>CONFERENCE</w:t>
      </w:r>
      <w:r>
        <w:rPr>
          <w:b/>
          <w:spacing w:val="-12"/>
        </w:rPr>
        <w:t xml:space="preserve"> </w:t>
      </w:r>
      <w:r>
        <w:rPr>
          <w:spacing w:val="-4"/>
        </w:rPr>
        <w:t>will</w:t>
      </w:r>
      <w:r>
        <w:rPr>
          <w:spacing w:val="-15"/>
        </w:rPr>
        <w:t xml:space="preserve"> </w:t>
      </w:r>
      <w:r>
        <w:rPr>
          <w:spacing w:val="-4"/>
        </w:rPr>
        <w:t>be</w:t>
      </w:r>
      <w:r>
        <w:rPr>
          <w:spacing w:val="-15"/>
        </w:rPr>
        <w:t xml:space="preserve"> </w:t>
      </w:r>
      <w:r>
        <w:rPr>
          <w:spacing w:val="-4"/>
        </w:rPr>
        <w:t>held</w:t>
      </w:r>
      <w:r>
        <w:rPr>
          <w:spacing w:val="-15"/>
        </w:rPr>
        <w:t xml:space="preserve"> </w:t>
      </w:r>
      <w:r>
        <w:rPr>
          <w:spacing w:val="-4"/>
        </w:rPr>
        <w:t>at,</w:t>
      </w:r>
      <w:r>
        <w:rPr>
          <w:b/>
          <w:spacing w:val="-4"/>
          <w:u w:val="single"/>
        </w:rPr>
        <w:t>222</w:t>
      </w:r>
      <w:r>
        <w:rPr>
          <w:b/>
          <w:spacing w:val="-17"/>
          <w:u w:val="single"/>
        </w:rPr>
        <w:t xml:space="preserve"> </w:t>
      </w:r>
      <w:r>
        <w:rPr>
          <w:b/>
          <w:spacing w:val="-4"/>
          <w:u w:val="single"/>
        </w:rPr>
        <w:t>TARWATER</w:t>
      </w:r>
      <w:r>
        <w:rPr>
          <w:b/>
          <w:spacing w:val="-15"/>
          <w:u w:val="single"/>
        </w:rPr>
        <w:t xml:space="preserve"> </w:t>
      </w:r>
      <w:r>
        <w:rPr>
          <w:b/>
          <w:spacing w:val="-4"/>
          <w:u w:val="single"/>
        </w:rPr>
        <w:t>DRIVE,</w:t>
      </w:r>
      <w:r>
        <w:rPr>
          <w:b/>
          <w:spacing w:val="-15"/>
          <w:u w:val="single"/>
        </w:rPr>
        <w:t xml:space="preserve"> </w:t>
      </w:r>
      <w:r>
        <w:rPr>
          <w:b/>
          <w:spacing w:val="-4"/>
          <w:u w:val="single"/>
        </w:rPr>
        <w:t>WETUMPKA,</w:t>
      </w:r>
      <w:r>
        <w:rPr>
          <w:b/>
          <w:spacing w:val="-14"/>
          <w:u w:val="single"/>
        </w:rPr>
        <w:t xml:space="preserve"> </w:t>
      </w:r>
      <w:r>
        <w:rPr>
          <w:b/>
          <w:spacing w:val="-4"/>
          <w:u w:val="single"/>
        </w:rPr>
        <w:t>AL</w:t>
      </w:r>
      <w:r>
        <w:rPr>
          <w:b/>
          <w:spacing w:val="-4"/>
        </w:rPr>
        <w:t>;</w:t>
      </w:r>
      <w:r>
        <w:rPr>
          <w:b/>
          <w:spacing w:val="28"/>
        </w:rPr>
        <w:t xml:space="preserve"> </w:t>
      </w:r>
      <w:r>
        <w:rPr>
          <w:b/>
          <w:spacing w:val="-5"/>
        </w:rPr>
        <w:t>at</w:t>
      </w:r>
    </w:p>
    <w:p w14:paraId="1498063E" w14:textId="77777777" w:rsidR="008971B2" w:rsidRDefault="00000000">
      <w:pPr>
        <w:ind w:left="72" w:right="69"/>
        <w:jc w:val="both"/>
      </w:pPr>
      <w:r>
        <w:rPr>
          <w:b/>
          <w:u w:val="single"/>
        </w:rPr>
        <w:t>10:00</w:t>
      </w:r>
      <w:r>
        <w:rPr>
          <w:b/>
          <w:spacing w:val="-10"/>
          <w:u w:val="single"/>
        </w:rPr>
        <w:t xml:space="preserve"> </w:t>
      </w:r>
      <w:r>
        <w:rPr>
          <w:b/>
          <w:u w:val="single"/>
        </w:rPr>
        <w:t>AM</w:t>
      </w:r>
      <w:r>
        <w:rPr>
          <w:b/>
          <w:spacing w:val="-9"/>
          <w:u w:val="single"/>
        </w:rPr>
        <w:t xml:space="preserve"> </w:t>
      </w:r>
      <w:r>
        <w:rPr>
          <w:b/>
          <w:u w:val="single"/>
        </w:rPr>
        <w:t>LOCAL</w:t>
      </w:r>
      <w:r>
        <w:rPr>
          <w:b/>
          <w:spacing w:val="-9"/>
          <w:u w:val="single"/>
        </w:rPr>
        <w:t xml:space="preserve"> </w:t>
      </w:r>
      <w:r>
        <w:rPr>
          <w:b/>
          <w:u w:val="single"/>
        </w:rPr>
        <w:t>TIME,</w:t>
      </w:r>
      <w:r>
        <w:rPr>
          <w:b/>
          <w:spacing w:val="-9"/>
          <w:u w:val="single"/>
        </w:rPr>
        <w:t xml:space="preserve"> </w:t>
      </w:r>
      <w:r>
        <w:rPr>
          <w:b/>
          <w:u w:val="single"/>
        </w:rPr>
        <w:t>ON</w:t>
      </w:r>
      <w:r>
        <w:rPr>
          <w:b/>
          <w:spacing w:val="38"/>
          <w:u w:val="single"/>
        </w:rPr>
        <w:t xml:space="preserve"> </w:t>
      </w:r>
      <w:r>
        <w:rPr>
          <w:b/>
          <w:u w:val="single"/>
        </w:rPr>
        <w:t>WEDNESDAY,</w:t>
      </w:r>
      <w:r>
        <w:rPr>
          <w:b/>
          <w:spacing w:val="-9"/>
          <w:u w:val="single"/>
        </w:rPr>
        <w:t xml:space="preserve"> </w:t>
      </w:r>
      <w:r>
        <w:rPr>
          <w:b/>
          <w:u w:val="single"/>
        </w:rPr>
        <w:t>OCTOBER</w:t>
      </w:r>
      <w:r>
        <w:rPr>
          <w:b/>
          <w:spacing w:val="-9"/>
          <w:u w:val="single"/>
        </w:rPr>
        <w:t xml:space="preserve"> </w:t>
      </w:r>
      <w:r>
        <w:rPr>
          <w:b/>
          <w:u w:val="single"/>
        </w:rPr>
        <w:t>28</w:t>
      </w:r>
      <w:r>
        <w:rPr>
          <w:b/>
          <w:spacing w:val="-9"/>
          <w:u w:val="single"/>
        </w:rPr>
        <w:t xml:space="preserve"> </w:t>
      </w:r>
      <w:r>
        <w:rPr>
          <w:b/>
          <w:u w:val="single"/>
        </w:rPr>
        <w:t>,2026</w:t>
      </w:r>
      <w:r>
        <w:t>,</w:t>
      </w:r>
      <w:r>
        <w:rPr>
          <w:spacing w:val="-9"/>
        </w:rPr>
        <w:t xml:space="preserve"> </w:t>
      </w:r>
      <w:r>
        <w:t>for</w:t>
      </w:r>
      <w:r>
        <w:rPr>
          <w:spacing w:val="-10"/>
        </w:rPr>
        <w:t xml:space="preserve"> </w:t>
      </w:r>
      <w:r>
        <w:t>the</w:t>
      </w:r>
      <w:r>
        <w:rPr>
          <w:spacing w:val="-10"/>
        </w:rPr>
        <w:t xml:space="preserve"> </w:t>
      </w:r>
      <w:r>
        <w:t>purpose</w:t>
      </w:r>
      <w:r>
        <w:rPr>
          <w:spacing w:val="-10"/>
        </w:rPr>
        <w:t xml:space="preserve"> </w:t>
      </w:r>
      <w:r>
        <w:t>of</w:t>
      </w:r>
      <w:r>
        <w:rPr>
          <w:spacing w:val="-9"/>
        </w:rPr>
        <w:t xml:space="preserve"> </w:t>
      </w:r>
      <w:r>
        <w:t>reviewing</w:t>
      </w:r>
      <w:r>
        <w:rPr>
          <w:spacing w:val="-9"/>
        </w:rPr>
        <w:t xml:space="preserve"> </w:t>
      </w:r>
      <w:r>
        <w:t>the</w:t>
      </w:r>
      <w:r>
        <w:rPr>
          <w:spacing w:val="-10"/>
        </w:rPr>
        <w:t xml:space="preserve"> </w:t>
      </w:r>
      <w:r>
        <w:t>project and answering Bidder’s questions.</w:t>
      </w:r>
      <w:r>
        <w:rPr>
          <w:spacing w:val="40"/>
        </w:rPr>
        <w:t xml:space="preserve"> </w:t>
      </w:r>
      <w:r>
        <w:rPr>
          <w:b/>
        </w:rPr>
        <w:t>Attendance at the Pre-Bid Conference is Mandatory for all Prequalified General</w:t>
      </w:r>
      <w:r>
        <w:rPr>
          <w:b/>
          <w:spacing w:val="-4"/>
        </w:rPr>
        <w:t xml:space="preserve"> </w:t>
      </w:r>
      <w:r>
        <w:rPr>
          <w:b/>
        </w:rPr>
        <w:t>Contractor</w:t>
      </w:r>
      <w:r>
        <w:rPr>
          <w:b/>
          <w:spacing w:val="-5"/>
        </w:rPr>
        <w:t xml:space="preserve"> </w:t>
      </w:r>
      <w:r>
        <w:rPr>
          <w:b/>
        </w:rPr>
        <w:t>Bidders</w:t>
      </w:r>
      <w:r>
        <w:rPr>
          <w:b/>
          <w:spacing w:val="-5"/>
        </w:rPr>
        <w:t xml:space="preserve"> </w:t>
      </w:r>
      <w:r>
        <w:t>intending</w:t>
      </w:r>
      <w:r>
        <w:rPr>
          <w:spacing w:val="-6"/>
        </w:rPr>
        <w:t xml:space="preserve"> </w:t>
      </w:r>
      <w:r>
        <w:t>to</w:t>
      </w:r>
      <w:r>
        <w:rPr>
          <w:spacing w:val="-4"/>
        </w:rPr>
        <w:t xml:space="preserve"> </w:t>
      </w:r>
      <w:r>
        <w:t>submit</w:t>
      </w:r>
      <w:r>
        <w:rPr>
          <w:spacing w:val="-4"/>
        </w:rPr>
        <w:t xml:space="preserve"> </w:t>
      </w:r>
      <w:r>
        <w:t>a</w:t>
      </w:r>
      <w:r>
        <w:rPr>
          <w:spacing w:val="-6"/>
        </w:rPr>
        <w:t xml:space="preserve"> </w:t>
      </w:r>
      <w:proofErr w:type="gramStart"/>
      <w:r>
        <w:t>Proposal,</w:t>
      </w:r>
      <w:r>
        <w:rPr>
          <w:spacing w:val="-4"/>
        </w:rPr>
        <w:t xml:space="preserve"> </w:t>
      </w:r>
      <w:r>
        <w:t>and</w:t>
      </w:r>
      <w:proofErr w:type="gramEnd"/>
      <w:r>
        <w:rPr>
          <w:spacing w:val="-5"/>
        </w:rPr>
        <w:t xml:space="preserve"> </w:t>
      </w:r>
      <w:r>
        <w:t>is</w:t>
      </w:r>
      <w:r>
        <w:rPr>
          <w:spacing w:val="-6"/>
        </w:rPr>
        <w:t xml:space="preserve"> </w:t>
      </w:r>
      <w:r>
        <w:t>highly</w:t>
      </w:r>
      <w:r>
        <w:rPr>
          <w:spacing w:val="-5"/>
        </w:rPr>
        <w:t xml:space="preserve"> </w:t>
      </w:r>
      <w:r>
        <w:t>recommended</w:t>
      </w:r>
      <w:r>
        <w:rPr>
          <w:spacing w:val="-4"/>
        </w:rPr>
        <w:t xml:space="preserve"> </w:t>
      </w:r>
      <w:r>
        <w:t>for</w:t>
      </w:r>
      <w:r>
        <w:rPr>
          <w:spacing w:val="-4"/>
        </w:rPr>
        <w:t xml:space="preserve"> </w:t>
      </w:r>
      <w:r>
        <w:t>all</w:t>
      </w:r>
      <w:r>
        <w:rPr>
          <w:spacing w:val="-4"/>
        </w:rPr>
        <w:t xml:space="preserve"> </w:t>
      </w:r>
      <w:r>
        <w:t xml:space="preserve">Subcontractors. </w:t>
      </w:r>
      <w:r>
        <w:rPr>
          <w:u w:val="single"/>
        </w:rPr>
        <w:t>Bids</w:t>
      </w:r>
      <w:r>
        <w:rPr>
          <w:spacing w:val="-5"/>
          <w:u w:val="single"/>
        </w:rPr>
        <w:t xml:space="preserve"> </w:t>
      </w:r>
      <w:r>
        <w:rPr>
          <w:u w:val="single"/>
        </w:rPr>
        <w:t>from</w:t>
      </w:r>
      <w:r>
        <w:rPr>
          <w:spacing w:val="-5"/>
          <w:u w:val="single"/>
        </w:rPr>
        <w:t xml:space="preserve"> </w:t>
      </w:r>
      <w:r>
        <w:rPr>
          <w:u w:val="single"/>
        </w:rPr>
        <w:t>Prequalified</w:t>
      </w:r>
      <w:r>
        <w:rPr>
          <w:spacing w:val="-4"/>
          <w:u w:val="single"/>
        </w:rPr>
        <w:t xml:space="preserve"> </w:t>
      </w:r>
      <w:r>
        <w:rPr>
          <w:u w:val="single"/>
        </w:rPr>
        <w:t>General</w:t>
      </w:r>
      <w:r>
        <w:rPr>
          <w:spacing w:val="-4"/>
          <w:u w:val="single"/>
        </w:rPr>
        <w:t xml:space="preserve"> </w:t>
      </w:r>
      <w:r>
        <w:rPr>
          <w:u w:val="single"/>
        </w:rPr>
        <w:t>Contractor</w:t>
      </w:r>
      <w:r>
        <w:rPr>
          <w:spacing w:val="-4"/>
          <w:u w:val="single"/>
        </w:rPr>
        <w:t xml:space="preserve"> </w:t>
      </w:r>
      <w:r>
        <w:rPr>
          <w:u w:val="single"/>
        </w:rPr>
        <w:t>Bidders</w:t>
      </w:r>
      <w:r>
        <w:rPr>
          <w:spacing w:val="-5"/>
          <w:u w:val="single"/>
        </w:rPr>
        <w:t xml:space="preserve"> </w:t>
      </w:r>
      <w:r>
        <w:rPr>
          <w:u w:val="single"/>
        </w:rPr>
        <w:t>who</w:t>
      </w:r>
      <w:r>
        <w:rPr>
          <w:spacing w:val="-4"/>
          <w:u w:val="single"/>
        </w:rPr>
        <w:t xml:space="preserve"> </w:t>
      </w:r>
      <w:r>
        <w:rPr>
          <w:u w:val="single"/>
        </w:rPr>
        <w:t>do</w:t>
      </w:r>
      <w:r>
        <w:rPr>
          <w:spacing w:val="-5"/>
          <w:u w:val="single"/>
        </w:rPr>
        <w:t xml:space="preserve"> </w:t>
      </w:r>
      <w:r>
        <w:rPr>
          <w:u w:val="single"/>
        </w:rPr>
        <w:t>not</w:t>
      </w:r>
      <w:r>
        <w:rPr>
          <w:spacing w:val="-4"/>
          <w:u w:val="single"/>
        </w:rPr>
        <w:t xml:space="preserve"> </w:t>
      </w:r>
      <w:r>
        <w:rPr>
          <w:u w:val="single"/>
        </w:rPr>
        <w:t>attend</w:t>
      </w:r>
      <w:r>
        <w:rPr>
          <w:spacing w:val="-4"/>
          <w:u w:val="single"/>
        </w:rPr>
        <w:t xml:space="preserve"> </w:t>
      </w:r>
      <w:r>
        <w:rPr>
          <w:u w:val="single"/>
        </w:rPr>
        <w:t>the</w:t>
      </w:r>
      <w:r>
        <w:rPr>
          <w:spacing w:val="-5"/>
          <w:u w:val="single"/>
        </w:rPr>
        <w:t xml:space="preserve"> </w:t>
      </w:r>
      <w:r>
        <w:rPr>
          <w:u w:val="single"/>
        </w:rPr>
        <w:t>Mandatory</w:t>
      </w:r>
      <w:r>
        <w:rPr>
          <w:spacing w:val="-4"/>
          <w:u w:val="single"/>
        </w:rPr>
        <w:t xml:space="preserve"> </w:t>
      </w:r>
      <w:r>
        <w:rPr>
          <w:u w:val="single"/>
        </w:rPr>
        <w:t>Pre-Bid</w:t>
      </w:r>
      <w:r>
        <w:rPr>
          <w:spacing w:val="-5"/>
          <w:u w:val="single"/>
        </w:rPr>
        <w:t xml:space="preserve"> </w:t>
      </w:r>
      <w:r>
        <w:rPr>
          <w:u w:val="single"/>
        </w:rPr>
        <w:t>Conference</w:t>
      </w:r>
      <w:r>
        <w:rPr>
          <w:spacing w:val="-5"/>
          <w:u w:val="single"/>
        </w:rPr>
        <w:t xml:space="preserve"> </w:t>
      </w:r>
      <w:r>
        <w:rPr>
          <w:u w:val="single"/>
        </w:rPr>
        <w:t>will</w:t>
      </w:r>
      <w:r>
        <w:rPr>
          <w:spacing w:val="-4"/>
          <w:u w:val="single"/>
        </w:rPr>
        <w:t xml:space="preserve"> </w:t>
      </w:r>
      <w:r>
        <w:rPr>
          <w:u w:val="single"/>
        </w:rPr>
        <w:t>be</w:t>
      </w:r>
      <w:r>
        <w:t xml:space="preserve"> </w:t>
      </w:r>
      <w:r>
        <w:rPr>
          <w:spacing w:val="-2"/>
          <w:u w:val="single"/>
        </w:rPr>
        <w:t>rejected</w:t>
      </w:r>
      <w:r>
        <w:rPr>
          <w:spacing w:val="-2"/>
        </w:rPr>
        <w:t>.</w:t>
      </w:r>
    </w:p>
    <w:p w14:paraId="1498063F" w14:textId="77777777" w:rsidR="008971B2" w:rsidRDefault="008971B2">
      <w:pPr>
        <w:pStyle w:val="BodyText"/>
      </w:pPr>
    </w:p>
    <w:p w14:paraId="14980640" w14:textId="77777777" w:rsidR="008971B2" w:rsidRDefault="00000000">
      <w:pPr>
        <w:pStyle w:val="BodyText"/>
        <w:ind w:left="71" w:right="66"/>
        <w:jc w:val="both"/>
      </w:pPr>
      <w:r>
        <w:t>This</w:t>
      </w:r>
      <w:r>
        <w:rPr>
          <w:spacing w:val="-16"/>
        </w:rPr>
        <w:t xml:space="preserve"> </w:t>
      </w:r>
      <w:r>
        <w:t>project</w:t>
      </w:r>
      <w:r>
        <w:rPr>
          <w:spacing w:val="-14"/>
        </w:rPr>
        <w:t xml:space="preserve"> </w:t>
      </w:r>
      <w:r>
        <w:t>is</w:t>
      </w:r>
      <w:r>
        <w:rPr>
          <w:spacing w:val="-14"/>
        </w:rPr>
        <w:t xml:space="preserve"> </w:t>
      </w:r>
      <w:r>
        <w:t>being</w:t>
      </w:r>
      <w:r>
        <w:rPr>
          <w:spacing w:val="-13"/>
        </w:rPr>
        <w:t xml:space="preserve"> </w:t>
      </w:r>
      <w:r>
        <w:t>bid</w:t>
      </w:r>
      <w:r>
        <w:rPr>
          <w:spacing w:val="-14"/>
        </w:rPr>
        <w:t xml:space="preserve"> </w:t>
      </w:r>
      <w:r>
        <w:rPr>
          <w:b/>
        </w:rPr>
        <w:t>EXCLUDING</w:t>
      </w:r>
      <w:r>
        <w:rPr>
          <w:b/>
          <w:spacing w:val="-14"/>
        </w:rPr>
        <w:t xml:space="preserve"> </w:t>
      </w:r>
      <w:r>
        <w:rPr>
          <w:b/>
        </w:rPr>
        <w:t>TAXES</w:t>
      </w:r>
      <w:r>
        <w:t>,</w:t>
      </w:r>
      <w:r>
        <w:rPr>
          <w:spacing w:val="-14"/>
        </w:rPr>
        <w:t xml:space="preserve"> </w:t>
      </w:r>
      <w:r>
        <w:t>and</w:t>
      </w:r>
      <w:r>
        <w:rPr>
          <w:spacing w:val="-13"/>
        </w:rPr>
        <w:t xml:space="preserve"> </w:t>
      </w:r>
      <w:r>
        <w:t>requires</w:t>
      </w:r>
      <w:r>
        <w:rPr>
          <w:spacing w:val="-14"/>
        </w:rPr>
        <w:t xml:space="preserve"> </w:t>
      </w:r>
      <w:r>
        <w:t>the</w:t>
      </w:r>
      <w:r>
        <w:rPr>
          <w:spacing w:val="-14"/>
        </w:rPr>
        <w:t xml:space="preserve"> </w:t>
      </w:r>
      <w:r>
        <w:t>Contractor</w:t>
      </w:r>
      <w:r>
        <w:rPr>
          <w:spacing w:val="-14"/>
        </w:rPr>
        <w:t xml:space="preserve"> </w:t>
      </w:r>
      <w:proofErr w:type="gramStart"/>
      <w:r>
        <w:t>comply</w:t>
      </w:r>
      <w:proofErr w:type="gramEnd"/>
      <w:r>
        <w:rPr>
          <w:spacing w:val="-13"/>
        </w:rPr>
        <w:t xml:space="preserve"> </w:t>
      </w:r>
      <w:r>
        <w:t>with</w:t>
      </w:r>
      <w:r>
        <w:rPr>
          <w:spacing w:val="-14"/>
        </w:rPr>
        <w:t xml:space="preserve"> </w:t>
      </w:r>
      <w:r>
        <w:t>the</w:t>
      </w:r>
      <w:r>
        <w:rPr>
          <w:spacing w:val="-14"/>
        </w:rPr>
        <w:t xml:space="preserve"> </w:t>
      </w:r>
      <w:r>
        <w:t>requirements</w:t>
      </w:r>
      <w:r>
        <w:rPr>
          <w:spacing w:val="-14"/>
        </w:rPr>
        <w:t xml:space="preserve"> </w:t>
      </w:r>
      <w:r>
        <w:t>of</w:t>
      </w:r>
      <w:r>
        <w:rPr>
          <w:spacing w:val="-13"/>
        </w:rPr>
        <w:t xml:space="preserve"> </w:t>
      </w:r>
      <w:r>
        <w:t>Act 2013-205,</w:t>
      </w:r>
      <w:r>
        <w:rPr>
          <w:spacing w:val="-12"/>
        </w:rPr>
        <w:t xml:space="preserve"> </w:t>
      </w:r>
      <w:r>
        <w:t>which</w:t>
      </w:r>
      <w:r>
        <w:rPr>
          <w:spacing w:val="-10"/>
        </w:rPr>
        <w:t xml:space="preserve"> </w:t>
      </w:r>
      <w:r>
        <w:t>was</w:t>
      </w:r>
      <w:r>
        <w:rPr>
          <w:spacing w:val="-11"/>
        </w:rPr>
        <w:t xml:space="preserve"> </w:t>
      </w:r>
      <w:r>
        <w:t>signed</w:t>
      </w:r>
      <w:r>
        <w:rPr>
          <w:spacing w:val="-10"/>
        </w:rPr>
        <w:t xml:space="preserve"> </w:t>
      </w:r>
      <w:r>
        <w:t>into</w:t>
      </w:r>
      <w:r>
        <w:rPr>
          <w:spacing w:val="-10"/>
        </w:rPr>
        <w:t xml:space="preserve"> </w:t>
      </w:r>
      <w:r>
        <w:t>law</w:t>
      </w:r>
      <w:r>
        <w:rPr>
          <w:spacing w:val="-11"/>
        </w:rPr>
        <w:t xml:space="preserve"> </w:t>
      </w:r>
      <w:r>
        <w:t>on</w:t>
      </w:r>
      <w:r>
        <w:rPr>
          <w:spacing w:val="-12"/>
        </w:rPr>
        <w:t xml:space="preserve"> </w:t>
      </w:r>
      <w:r>
        <w:t>May</w:t>
      </w:r>
      <w:r>
        <w:rPr>
          <w:spacing w:val="-10"/>
        </w:rPr>
        <w:t xml:space="preserve"> </w:t>
      </w:r>
      <w:r>
        <w:t>9,</w:t>
      </w:r>
      <w:r>
        <w:rPr>
          <w:spacing w:val="-12"/>
        </w:rPr>
        <w:t xml:space="preserve"> </w:t>
      </w:r>
      <w:r>
        <w:t>2013.</w:t>
      </w:r>
      <w:r>
        <w:rPr>
          <w:spacing w:val="34"/>
        </w:rPr>
        <w:t xml:space="preserve"> </w:t>
      </w:r>
      <w:r>
        <w:t>The</w:t>
      </w:r>
      <w:r>
        <w:rPr>
          <w:spacing w:val="-11"/>
        </w:rPr>
        <w:t xml:space="preserve"> </w:t>
      </w:r>
      <w:r>
        <w:t>Contractor</w:t>
      </w:r>
      <w:r>
        <w:rPr>
          <w:spacing w:val="-11"/>
        </w:rPr>
        <w:t xml:space="preserve"> </w:t>
      </w:r>
      <w:r>
        <w:t>and</w:t>
      </w:r>
      <w:r>
        <w:rPr>
          <w:spacing w:val="-10"/>
        </w:rPr>
        <w:t xml:space="preserve"> </w:t>
      </w:r>
      <w:r>
        <w:t>the</w:t>
      </w:r>
      <w:r>
        <w:rPr>
          <w:spacing w:val="-11"/>
        </w:rPr>
        <w:t xml:space="preserve"> </w:t>
      </w:r>
      <w:r>
        <w:t>Owner</w:t>
      </w:r>
      <w:r>
        <w:rPr>
          <w:spacing w:val="-11"/>
        </w:rPr>
        <w:t xml:space="preserve"> </w:t>
      </w:r>
      <w:r>
        <w:t>will</w:t>
      </w:r>
      <w:r>
        <w:rPr>
          <w:spacing w:val="-11"/>
        </w:rPr>
        <w:t xml:space="preserve"> </w:t>
      </w:r>
      <w:r>
        <w:t>be</w:t>
      </w:r>
      <w:r>
        <w:rPr>
          <w:spacing w:val="-11"/>
        </w:rPr>
        <w:t xml:space="preserve"> </w:t>
      </w:r>
      <w:r>
        <w:t>required</w:t>
      </w:r>
      <w:r>
        <w:rPr>
          <w:spacing w:val="-10"/>
        </w:rPr>
        <w:t xml:space="preserve"> </w:t>
      </w:r>
      <w:r>
        <w:t>to</w:t>
      </w:r>
      <w:r>
        <w:rPr>
          <w:spacing w:val="-11"/>
        </w:rPr>
        <w:t xml:space="preserve"> </w:t>
      </w:r>
      <w:r>
        <w:t>apply</w:t>
      </w:r>
      <w:r>
        <w:rPr>
          <w:spacing w:val="-10"/>
        </w:rPr>
        <w:t xml:space="preserve"> </w:t>
      </w:r>
      <w:r>
        <w:t>for Certificates of Exemption with the Alabama Department of Revenue which will handle administration of the Certificates.</w:t>
      </w:r>
      <w:r>
        <w:rPr>
          <w:spacing w:val="40"/>
        </w:rPr>
        <w:t xml:space="preserve"> </w:t>
      </w:r>
      <w:r>
        <w:t>The Contractor shall account for the tax savings on the Proposal Form.</w:t>
      </w:r>
    </w:p>
    <w:p w14:paraId="14980641" w14:textId="77777777" w:rsidR="008971B2" w:rsidRDefault="008971B2">
      <w:pPr>
        <w:pStyle w:val="BodyText"/>
      </w:pPr>
    </w:p>
    <w:p w14:paraId="14980642" w14:textId="77777777" w:rsidR="008971B2" w:rsidRDefault="00000000">
      <w:pPr>
        <w:pStyle w:val="BodyText"/>
        <w:ind w:left="71" w:right="69"/>
        <w:jc w:val="both"/>
      </w:pPr>
      <w:r>
        <w:t>Additional qualifications and requirements for General Contractor Bidders and separate Subcontractors and Manufacturers are indicated in the Bid and Contract Documents.</w:t>
      </w:r>
    </w:p>
    <w:p w14:paraId="14980643" w14:textId="77777777" w:rsidR="008971B2" w:rsidRDefault="00000000">
      <w:pPr>
        <w:pStyle w:val="BodyText"/>
        <w:spacing w:before="252"/>
        <w:ind w:left="71" w:right="69"/>
        <w:jc w:val="both"/>
      </w:pPr>
      <w:r>
        <w:rPr>
          <w:spacing w:val="-2"/>
        </w:rPr>
        <w:t>The</w:t>
      </w:r>
      <w:r>
        <w:rPr>
          <w:spacing w:val="-12"/>
        </w:rPr>
        <w:t xml:space="preserve"> </w:t>
      </w:r>
      <w:r>
        <w:rPr>
          <w:spacing w:val="-2"/>
        </w:rPr>
        <w:t>Owner</w:t>
      </w:r>
      <w:r>
        <w:rPr>
          <w:spacing w:val="-9"/>
        </w:rPr>
        <w:t xml:space="preserve"> </w:t>
      </w:r>
      <w:r>
        <w:rPr>
          <w:spacing w:val="-2"/>
        </w:rPr>
        <w:t>reserves</w:t>
      </w:r>
      <w:r>
        <w:rPr>
          <w:spacing w:val="-10"/>
        </w:rPr>
        <w:t xml:space="preserve"> </w:t>
      </w:r>
      <w:r>
        <w:rPr>
          <w:spacing w:val="-2"/>
        </w:rPr>
        <w:t>the</w:t>
      </w:r>
      <w:r>
        <w:rPr>
          <w:spacing w:val="-10"/>
        </w:rPr>
        <w:t xml:space="preserve"> </w:t>
      </w:r>
      <w:r>
        <w:rPr>
          <w:spacing w:val="-2"/>
        </w:rPr>
        <w:t>right</w:t>
      </w:r>
      <w:r>
        <w:rPr>
          <w:spacing w:val="-8"/>
        </w:rPr>
        <w:t xml:space="preserve"> </w:t>
      </w:r>
      <w:r>
        <w:rPr>
          <w:spacing w:val="-2"/>
        </w:rPr>
        <w:t>to</w:t>
      </w:r>
      <w:r>
        <w:rPr>
          <w:spacing w:val="-10"/>
        </w:rPr>
        <w:t xml:space="preserve"> </w:t>
      </w:r>
      <w:r>
        <w:rPr>
          <w:spacing w:val="-2"/>
        </w:rPr>
        <w:t>reject</w:t>
      </w:r>
      <w:r>
        <w:rPr>
          <w:spacing w:val="-8"/>
        </w:rPr>
        <w:t xml:space="preserve"> </w:t>
      </w:r>
      <w:r>
        <w:rPr>
          <w:spacing w:val="-2"/>
        </w:rPr>
        <w:t>any</w:t>
      </w:r>
      <w:r>
        <w:rPr>
          <w:spacing w:val="-8"/>
        </w:rPr>
        <w:t xml:space="preserve"> </w:t>
      </w:r>
      <w:r>
        <w:rPr>
          <w:spacing w:val="-2"/>
        </w:rPr>
        <w:t>or</w:t>
      </w:r>
      <w:r>
        <w:rPr>
          <w:spacing w:val="-12"/>
        </w:rPr>
        <w:t xml:space="preserve"> </w:t>
      </w:r>
      <w:r>
        <w:rPr>
          <w:spacing w:val="-2"/>
        </w:rPr>
        <w:t>all</w:t>
      </w:r>
      <w:r>
        <w:rPr>
          <w:spacing w:val="-12"/>
        </w:rPr>
        <w:t xml:space="preserve"> </w:t>
      </w:r>
      <w:r>
        <w:rPr>
          <w:spacing w:val="-2"/>
        </w:rPr>
        <w:t>proposals</w:t>
      </w:r>
      <w:r>
        <w:rPr>
          <w:spacing w:val="-11"/>
        </w:rPr>
        <w:t xml:space="preserve"> </w:t>
      </w:r>
      <w:r>
        <w:rPr>
          <w:spacing w:val="-2"/>
        </w:rPr>
        <w:t>and</w:t>
      </w:r>
      <w:r>
        <w:rPr>
          <w:spacing w:val="-11"/>
        </w:rPr>
        <w:t xml:space="preserve"> </w:t>
      </w:r>
      <w:r>
        <w:rPr>
          <w:spacing w:val="-2"/>
        </w:rPr>
        <w:t>to</w:t>
      </w:r>
      <w:r>
        <w:rPr>
          <w:spacing w:val="-12"/>
        </w:rPr>
        <w:t xml:space="preserve"> </w:t>
      </w:r>
      <w:r>
        <w:rPr>
          <w:spacing w:val="-2"/>
        </w:rPr>
        <w:t>waive</w:t>
      </w:r>
      <w:r>
        <w:rPr>
          <w:spacing w:val="-12"/>
        </w:rPr>
        <w:t xml:space="preserve"> </w:t>
      </w:r>
      <w:r>
        <w:rPr>
          <w:spacing w:val="-2"/>
        </w:rPr>
        <w:t>technical</w:t>
      </w:r>
      <w:r>
        <w:rPr>
          <w:spacing w:val="-12"/>
        </w:rPr>
        <w:t xml:space="preserve"> </w:t>
      </w:r>
      <w:r>
        <w:rPr>
          <w:spacing w:val="-2"/>
        </w:rPr>
        <w:t>errors</w:t>
      </w:r>
      <w:r>
        <w:rPr>
          <w:spacing w:val="-11"/>
        </w:rPr>
        <w:t xml:space="preserve"> </w:t>
      </w:r>
      <w:r>
        <w:rPr>
          <w:spacing w:val="-2"/>
        </w:rPr>
        <w:t>if,</w:t>
      </w:r>
      <w:r>
        <w:rPr>
          <w:spacing w:val="-12"/>
        </w:rPr>
        <w:t xml:space="preserve"> </w:t>
      </w:r>
      <w:r>
        <w:rPr>
          <w:spacing w:val="-2"/>
        </w:rPr>
        <w:t>in</w:t>
      </w:r>
      <w:r>
        <w:rPr>
          <w:spacing w:val="-12"/>
        </w:rPr>
        <w:t xml:space="preserve"> </w:t>
      </w:r>
      <w:r>
        <w:rPr>
          <w:spacing w:val="-2"/>
        </w:rPr>
        <w:t>their</w:t>
      </w:r>
      <w:r>
        <w:rPr>
          <w:spacing w:val="-11"/>
        </w:rPr>
        <w:t xml:space="preserve"> </w:t>
      </w:r>
      <w:r>
        <w:rPr>
          <w:spacing w:val="-2"/>
        </w:rPr>
        <w:t>judgment,</w:t>
      </w:r>
      <w:r>
        <w:rPr>
          <w:spacing w:val="-12"/>
        </w:rPr>
        <w:t xml:space="preserve"> </w:t>
      </w:r>
      <w:r>
        <w:rPr>
          <w:spacing w:val="-2"/>
        </w:rPr>
        <w:t>the</w:t>
      </w:r>
      <w:r>
        <w:rPr>
          <w:spacing w:val="-12"/>
        </w:rPr>
        <w:t xml:space="preserve"> </w:t>
      </w:r>
      <w:r>
        <w:rPr>
          <w:spacing w:val="-2"/>
        </w:rPr>
        <w:t xml:space="preserve">best </w:t>
      </w:r>
      <w:r>
        <w:t>interests of the Owner will thereby be promoted.</w:t>
      </w:r>
    </w:p>
    <w:p w14:paraId="14980644" w14:textId="77777777" w:rsidR="008971B2" w:rsidRDefault="008971B2">
      <w:pPr>
        <w:pStyle w:val="BodyText"/>
        <w:spacing w:before="1"/>
      </w:pPr>
    </w:p>
    <w:p w14:paraId="14980645" w14:textId="77777777" w:rsidR="008971B2" w:rsidRDefault="00000000">
      <w:pPr>
        <w:pStyle w:val="Heading2"/>
        <w:ind w:left="2632" w:right="2630"/>
        <w:jc w:val="center"/>
      </w:pPr>
      <w:r>
        <w:t>ALABAMA</w:t>
      </w:r>
      <w:r>
        <w:rPr>
          <w:spacing w:val="-13"/>
        </w:rPr>
        <w:t xml:space="preserve"> </w:t>
      </w:r>
      <w:r>
        <w:t>DEPARTMENT</w:t>
      </w:r>
      <w:r>
        <w:rPr>
          <w:spacing w:val="-14"/>
        </w:rPr>
        <w:t xml:space="preserve"> </w:t>
      </w:r>
      <w:r>
        <w:t>OF</w:t>
      </w:r>
      <w:r>
        <w:rPr>
          <w:spacing w:val="-13"/>
        </w:rPr>
        <w:t xml:space="preserve"> </w:t>
      </w:r>
      <w:r>
        <w:t>CORRECTIONS ENGINEERING DIVISION</w:t>
      </w:r>
    </w:p>
    <w:p w14:paraId="14980646" w14:textId="77777777" w:rsidR="008971B2" w:rsidRDefault="00000000">
      <w:pPr>
        <w:pStyle w:val="BodyText"/>
        <w:spacing w:line="252" w:lineRule="exact"/>
        <w:ind w:left="2631" w:right="2631"/>
        <w:jc w:val="center"/>
      </w:pPr>
      <w:r>
        <w:t>Elmore,</w:t>
      </w:r>
      <w:r>
        <w:rPr>
          <w:spacing w:val="-10"/>
        </w:rPr>
        <w:t xml:space="preserve"> </w:t>
      </w:r>
      <w:r>
        <w:rPr>
          <w:spacing w:val="-2"/>
        </w:rPr>
        <w:t>Alabama</w:t>
      </w:r>
    </w:p>
    <w:p w14:paraId="14980647" w14:textId="77777777" w:rsidR="008971B2" w:rsidRDefault="00000000">
      <w:pPr>
        <w:ind w:left="2631" w:right="2632"/>
        <w:jc w:val="center"/>
        <w:rPr>
          <w:i/>
        </w:rPr>
      </w:pPr>
      <w:r>
        <w:rPr>
          <w:i/>
        </w:rPr>
        <w:t>Greg</w:t>
      </w:r>
      <w:r>
        <w:rPr>
          <w:i/>
          <w:spacing w:val="-10"/>
        </w:rPr>
        <w:t xml:space="preserve"> </w:t>
      </w:r>
      <w:r>
        <w:rPr>
          <w:i/>
        </w:rPr>
        <w:t>Lovelace,</w:t>
      </w:r>
      <w:r>
        <w:rPr>
          <w:i/>
          <w:spacing w:val="-10"/>
        </w:rPr>
        <w:t xml:space="preserve"> </w:t>
      </w:r>
      <w:r>
        <w:rPr>
          <w:i/>
          <w:spacing w:val="-2"/>
        </w:rPr>
        <w:t>Commissioner</w:t>
      </w:r>
    </w:p>
    <w:p w14:paraId="14980648" w14:textId="77777777" w:rsidR="008971B2" w:rsidRDefault="008971B2">
      <w:pPr>
        <w:pStyle w:val="BodyText"/>
        <w:rPr>
          <w:i/>
        </w:rPr>
      </w:pPr>
    </w:p>
    <w:p w14:paraId="14980649" w14:textId="77777777" w:rsidR="008971B2" w:rsidRDefault="008971B2">
      <w:pPr>
        <w:pStyle w:val="BodyText"/>
        <w:spacing w:before="1"/>
        <w:rPr>
          <w:i/>
        </w:rPr>
      </w:pPr>
    </w:p>
    <w:p w14:paraId="1498064A" w14:textId="77777777" w:rsidR="008971B2" w:rsidRDefault="00000000">
      <w:pPr>
        <w:pStyle w:val="Heading2"/>
        <w:spacing w:line="253" w:lineRule="exact"/>
      </w:pPr>
      <w:r>
        <w:t>GOODWYN,</w:t>
      </w:r>
      <w:r>
        <w:rPr>
          <w:spacing w:val="-13"/>
        </w:rPr>
        <w:t xml:space="preserve"> </w:t>
      </w:r>
      <w:r>
        <w:t>MILLS</w:t>
      </w:r>
      <w:r>
        <w:rPr>
          <w:spacing w:val="-13"/>
        </w:rPr>
        <w:t xml:space="preserve"> </w:t>
      </w:r>
      <w:r>
        <w:t>CAWOOD,</w:t>
      </w:r>
      <w:r>
        <w:rPr>
          <w:spacing w:val="-12"/>
        </w:rPr>
        <w:t xml:space="preserve"> </w:t>
      </w:r>
      <w:r>
        <w:rPr>
          <w:spacing w:val="-5"/>
        </w:rPr>
        <w:t>LLC</w:t>
      </w:r>
    </w:p>
    <w:p w14:paraId="1498064B" w14:textId="77777777" w:rsidR="008971B2" w:rsidRDefault="00000000">
      <w:pPr>
        <w:pStyle w:val="BodyText"/>
        <w:spacing w:line="253" w:lineRule="exact"/>
        <w:ind w:left="71"/>
      </w:pPr>
      <w:r>
        <w:t>MEMBERS,</w:t>
      </w:r>
      <w:r>
        <w:rPr>
          <w:spacing w:val="-11"/>
        </w:rPr>
        <w:t xml:space="preserve"> </w:t>
      </w:r>
      <w:r>
        <w:t>AMERICAN</w:t>
      </w:r>
      <w:r>
        <w:rPr>
          <w:spacing w:val="-11"/>
        </w:rPr>
        <w:t xml:space="preserve"> </w:t>
      </w:r>
      <w:r>
        <w:t>INSTITUTE</w:t>
      </w:r>
      <w:r>
        <w:rPr>
          <w:spacing w:val="-10"/>
        </w:rPr>
        <w:t xml:space="preserve"> </w:t>
      </w:r>
      <w:r>
        <w:t>OF</w:t>
      </w:r>
      <w:r>
        <w:rPr>
          <w:spacing w:val="-11"/>
        </w:rPr>
        <w:t xml:space="preserve"> </w:t>
      </w:r>
      <w:r>
        <w:rPr>
          <w:spacing w:val="-2"/>
        </w:rPr>
        <w:t>ARCHITECTS</w:t>
      </w:r>
    </w:p>
    <w:p w14:paraId="1498064C" w14:textId="77777777" w:rsidR="008971B2" w:rsidRDefault="00000000">
      <w:pPr>
        <w:pStyle w:val="BodyText"/>
        <w:ind w:left="71"/>
      </w:pPr>
      <w:r>
        <w:t>2660</w:t>
      </w:r>
      <w:r>
        <w:rPr>
          <w:spacing w:val="-9"/>
        </w:rPr>
        <w:t xml:space="preserve"> </w:t>
      </w:r>
      <w:proofErr w:type="spellStart"/>
      <w:r>
        <w:t>Eastchase</w:t>
      </w:r>
      <w:proofErr w:type="spellEnd"/>
      <w:r>
        <w:rPr>
          <w:spacing w:val="-8"/>
        </w:rPr>
        <w:t xml:space="preserve"> </w:t>
      </w:r>
      <w:r>
        <w:t>Lane,</w:t>
      </w:r>
      <w:r>
        <w:rPr>
          <w:spacing w:val="-7"/>
        </w:rPr>
        <w:t xml:space="preserve"> </w:t>
      </w:r>
      <w:r>
        <w:t>Suite</w:t>
      </w:r>
      <w:r>
        <w:rPr>
          <w:spacing w:val="-8"/>
        </w:rPr>
        <w:t xml:space="preserve"> </w:t>
      </w:r>
      <w:r>
        <w:rPr>
          <w:spacing w:val="-5"/>
        </w:rPr>
        <w:t>200</w:t>
      </w:r>
    </w:p>
    <w:p w14:paraId="1498064D" w14:textId="77777777" w:rsidR="008971B2" w:rsidRDefault="00000000">
      <w:pPr>
        <w:pStyle w:val="BodyText"/>
        <w:ind w:left="71"/>
      </w:pPr>
      <w:r>
        <w:rPr>
          <w:spacing w:val="-2"/>
        </w:rPr>
        <w:t>Montgomery,</w:t>
      </w:r>
      <w:r>
        <w:rPr>
          <w:spacing w:val="3"/>
        </w:rPr>
        <w:t xml:space="preserve"> </w:t>
      </w:r>
      <w:r>
        <w:rPr>
          <w:spacing w:val="-2"/>
        </w:rPr>
        <w:t>Alabama</w:t>
      </w:r>
      <w:r>
        <w:rPr>
          <w:spacing w:val="5"/>
        </w:rPr>
        <w:t xml:space="preserve"> </w:t>
      </w:r>
      <w:r>
        <w:rPr>
          <w:spacing w:val="-4"/>
        </w:rPr>
        <w:t>36117</w:t>
      </w:r>
    </w:p>
    <w:p w14:paraId="1498064E" w14:textId="77777777" w:rsidR="008971B2" w:rsidRDefault="00000000">
      <w:pPr>
        <w:pStyle w:val="BodyText"/>
        <w:spacing w:before="1"/>
        <w:ind w:left="71"/>
      </w:pPr>
      <w:r>
        <w:t>Phone:</w:t>
      </w:r>
      <w:r>
        <w:rPr>
          <w:spacing w:val="40"/>
        </w:rPr>
        <w:t xml:space="preserve"> </w:t>
      </w:r>
      <w:r>
        <w:t>(334)</w:t>
      </w:r>
      <w:r>
        <w:rPr>
          <w:spacing w:val="-5"/>
        </w:rPr>
        <w:t xml:space="preserve"> </w:t>
      </w:r>
      <w:r>
        <w:t>271-</w:t>
      </w:r>
      <w:r>
        <w:rPr>
          <w:spacing w:val="-4"/>
        </w:rPr>
        <w:t>3200</w:t>
      </w:r>
    </w:p>
    <w:p w14:paraId="1498064F" w14:textId="77777777" w:rsidR="008971B2" w:rsidRDefault="00000000">
      <w:pPr>
        <w:pStyle w:val="BodyText"/>
        <w:tabs>
          <w:tab w:val="left" w:pos="791"/>
        </w:tabs>
        <w:ind w:left="71"/>
      </w:pPr>
      <w:r>
        <w:rPr>
          <w:spacing w:val="-4"/>
        </w:rPr>
        <w:t>Fax:</w:t>
      </w:r>
      <w:r>
        <w:tab/>
        <w:t>(334)</w:t>
      </w:r>
      <w:r>
        <w:rPr>
          <w:spacing w:val="-10"/>
        </w:rPr>
        <w:t xml:space="preserve"> </w:t>
      </w:r>
      <w:r>
        <w:t>272-</w:t>
      </w:r>
      <w:r>
        <w:rPr>
          <w:spacing w:val="-4"/>
        </w:rPr>
        <w:t>1566</w:t>
      </w:r>
    </w:p>
    <w:p w14:paraId="14980650" w14:textId="77777777" w:rsidR="008971B2" w:rsidRDefault="00000000">
      <w:pPr>
        <w:spacing w:before="252"/>
        <w:ind w:left="71"/>
        <w:rPr>
          <w:b/>
        </w:rPr>
      </w:pPr>
      <w:r>
        <w:rPr>
          <w:b/>
          <w:u w:val="single"/>
        </w:rPr>
        <w:t>TO</w:t>
      </w:r>
      <w:r>
        <w:rPr>
          <w:b/>
          <w:spacing w:val="-6"/>
          <w:u w:val="single"/>
        </w:rPr>
        <w:t xml:space="preserve"> </w:t>
      </w:r>
      <w:r>
        <w:rPr>
          <w:b/>
          <w:spacing w:val="-2"/>
          <w:u w:val="single"/>
        </w:rPr>
        <w:t>ADVERTISE</w:t>
      </w:r>
      <w:r>
        <w:rPr>
          <w:b/>
          <w:spacing w:val="-2"/>
        </w:rPr>
        <w:t>:</w:t>
      </w:r>
    </w:p>
    <w:p w14:paraId="14980651" w14:textId="77777777" w:rsidR="008971B2" w:rsidRDefault="008971B2">
      <w:pPr>
        <w:pStyle w:val="BodyText"/>
        <w:rPr>
          <w:b/>
        </w:rPr>
      </w:pPr>
    </w:p>
    <w:p w14:paraId="14980652" w14:textId="77777777" w:rsidR="008971B2" w:rsidRDefault="00000000">
      <w:pPr>
        <w:ind w:left="72" w:right="7247"/>
        <w:rPr>
          <w:b/>
        </w:rPr>
      </w:pPr>
      <w:r>
        <w:rPr>
          <w:b/>
          <w:u w:val="single"/>
        </w:rPr>
        <w:t>3x –St. Clair Times</w:t>
      </w:r>
      <w:r>
        <w:rPr>
          <w:b/>
        </w:rPr>
        <w:t xml:space="preserve"> Thursday,</w:t>
      </w:r>
      <w:r>
        <w:rPr>
          <w:b/>
          <w:spacing w:val="-13"/>
        </w:rPr>
        <w:t xml:space="preserve"> </w:t>
      </w:r>
      <w:r>
        <w:rPr>
          <w:b/>
        </w:rPr>
        <w:t>October</w:t>
      </w:r>
      <w:r>
        <w:rPr>
          <w:b/>
          <w:spacing w:val="-14"/>
        </w:rPr>
        <w:t xml:space="preserve"> </w:t>
      </w:r>
      <w:r>
        <w:rPr>
          <w:b/>
        </w:rPr>
        <w:t>8,</w:t>
      </w:r>
      <w:r>
        <w:rPr>
          <w:b/>
          <w:spacing w:val="-13"/>
        </w:rPr>
        <w:t xml:space="preserve"> </w:t>
      </w:r>
      <w:r>
        <w:rPr>
          <w:b/>
        </w:rPr>
        <w:t>2026</w:t>
      </w:r>
    </w:p>
    <w:p w14:paraId="14980653" w14:textId="77777777" w:rsidR="008971B2" w:rsidRDefault="00000000">
      <w:pPr>
        <w:spacing w:before="1" w:line="253" w:lineRule="exact"/>
        <w:ind w:left="71"/>
        <w:rPr>
          <w:b/>
        </w:rPr>
      </w:pPr>
      <w:r>
        <w:rPr>
          <w:b/>
        </w:rPr>
        <w:t>Thursday,</w:t>
      </w:r>
      <w:r>
        <w:rPr>
          <w:b/>
          <w:spacing w:val="-9"/>
        </w:rPr>
        <w:t xml:space="preserve"> </w:t>
      </w:r>
      <w:r>
        <w:rPr>
          <w:b/>
        </w:rPr>
        <w:t>October</w:t>
      </w:r>
      <w:r>
        <w:rPr>
          <w:b/>
          <w:spacing w:val="-10"/>
        </w:rPr>
        <w:t xml:space="preserve"> </w:t>
      </w:r>
      <w:r>
        <w:rPr>
          <w:b/>
        </w:rPr>
        <w:t>15,</w:t>
      </w:r>
      <w:r>
        <w:rPr>
          <w:b/>
          <w:spacing w:val="-9"/>
        </w:rPr>
        <w:t xml:space="preserve"> </w:t>
      </w:r>
      <w:r>
        <w:rPr>
          <w:b/>
          <w:spacing w:val="-4"/>
        </w:rPr>
        <w:t>2026</w:t>
      </w:r>
    </w:p>
    <w:p w14:paraId="14980654" w14:textId="77777777" w:rsidR="008971B2" w:rsidRDefault="00000000">
      <w:pPr>
        <w:spacing w:line="253" w:lineRule="exact"/>
        <w:ind w:left="71"/>
        <w:rPr>
          <w:b/>
        </w:rPr>
      </w:pPr>
      <w:r>
        <w:rPr>
          <w:b/>
        </w:rPr>
        <w:t>Thursday,</w:t>
      </w:r>
      <w:r>
        <w:rPr>
          <w:b/>
          <w:spacing w:val="-9"/>
        </w:rPr>
        <w:t xml:space="preserve"> </w:t>
      </w:r>
      <w:r>
        <w:rPr>
          <w:b/>
        </w:rPr>
        <w:t>October</w:t>
      </w:r>
      <w:r>
        <w:rPr>
          <w:b/>
          <w:spacing w:val="-10"/>
        </w:rPr>
        <w:t xml:space="preserve"> </w:t>
      </w:r>
      <w:r>
        <w:rPr>
          <w:b/>
        </w:rPr>
        <w:t>22,</w:t>
      </w:r>
      <w:r>
        <w:rPr>
          <w:b/>
          <w:spacing w:val="-9"/>
        </w:rPr>
        <w:t xml:space="preserve"> </w:t>
      </w:r>
      <w:r>
        <w:rPr>
          <w:b/>
          <w:spacing w:val="-4"/>
        </w:rPr>
        <w:t>2026</w:t>
      </w:r>
    </w:p>
    <w:sectPr w:rsidR="008971B2">
      <w:pgSz w:w="12240" w:h="15840"/>
      <w:pgMar w:top="1560" w:right="1080" w:bottom="980" w:left="1080" w:header="734" w:footer="7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3EEB" w14:textId="77777777" w:rsidR="00592152" w:rsidRDefault="00592152">
      <w:r>
        <w:separator/>
      </w:r>
    </w:p>
  </w:endnote>
  <w:endnote w:type="continuationSeparator" w:id="0">
    <w:p w14:paraId="68F0F1EC" w14:textId="77777777" w:rsidR="00592152" w:rsidRDefault="00592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0656" w14:textId="77777777" w:rsidR="008971B2" w:rsidRDefault="00000000">
    <w:pPr>
      <w:pStyle w:val="BodyText"/>
      <w:spacing w:line="14" w:lineRule="auto"/>
      <w:rPr>
        <w:sz w:val="20"/>
      </w:rPr>
    </w:pPr>
    <w:r>
      <w:rPr>
        <w:noProof/>
        <w:sz w:val="20"/>
      </w:rPr>
      <mc:AlternateContent>
        <mc:Choice Requires="wps">
          <w:drawing>
            <wp:anchor distT="0" distB="0" distL="0" distR="0" simplePos="0" relativeHeight="251658243" behindDoc="1" locked="0" layoutInCell="1" allowOverlap="1" wp14:anchorId="60CE68AA" wp14:editId="60CE68AB">
              <wp:simplePos x="0" y="0"/>
              <wp:positionH relativeFrom="page">
                <wp:posOffset>731519</wp:posOffset>
              </wp:positionH>
              <wp:positionV relativeFrom="page">
                <wp:posOffset>9384030</wp:posOffset>
              </wp:positionV>
              <wp:extent cx="6309360" cy="127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360" cy="12700"/>
                      </a:xfrm>
                      <a:custGeom>
                        <a:avLst/>
                        <a:gdLst/>
                        <a:ahLst/>
                        <a:cxnLst/>
                        <a:rect l="l" t="t" r="r" b="b"/>
                        <a:pathLst>
                          <a:path w="6309360" h="12700">
                            <a:moveTo>
                              <a:pt x="6309359" y="0"/>
                            </a:moveTo>
                            <a:lnTo>
                              <a:pt x="0" y="0"/>
                            </a:lnTo>
                            <a:lnTo>
                              <a:pt x="0" y="12192"/>
                            </a:lnTo>
                            <a:lnTo>
                              <a:pt x="6309359" y="12192"/>
                            </a:lnTo>
                            <a:lnTo>
                              <a:pt x="63093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4907E" id="Graphic 4" o:spid="_x0000_s1026" style="position:absolute;margin-left:57.6pt;margin-top:738.9pt;width:496.8pt;height:1pt;z-index:-251658237;visibility:visible;mso-wrap-style:square;mso-wrap-distance-left:0;mso-wrap-distance-top:0;mso-wrap-distance-right:0;mso-wrap-distance-bottom:0;mso-position-horizontal:absolute;mso-position-horizontal-relative:page;mso-position-vertical:absolute;mso-position-vertical-relative:page;v-text-anchor:top" coordsize="63093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" path="m6309359,l,,,12192r6309359,l6309359,xe" fillcolor="black" stroked="f">
              <v:path arrowok="t"/>
              <w10:wrap anchorx="page" anchory="page"/>
            </v:shape>
          </w:pict>
        </mc:Fallback>
      </mc:AlternateContent>
    </w:r>
    <w:r>
      <w:rPr>
        <w:noProof/>
        <w:sz w:val="20"/>
      </w:rPr>
      <mc:AlternateContent>
        <mc:Choice Requires="wps">
          <w:drawing>
            <wp:anchor distT="0" distB="0" distL="0" distR="0" simplePos="0" relativeHeight="251658244" behindDoc="1" locked="0" layoutInCell="1" allowOverlap="1" wp14:anchorId="60CE68AC" wp14:editId="60CE68AD">
              <wp:simplePos x="0" y="0"/>
              <wp:positionH relativeFrom="page">
                <wp:posOffset>718693</wp:posOffset>
              </wp:positionH>
              <wp:positionV relativeFrom="page">
                <wp:posOffset>9393485</wp:posOffset>
              </wp:positionV>
              <wp:extent cx="2289810" cy="31242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89810" cy="312420"/>
                      </a:xfrm>
                      <a:prstGeom prst="rect">
                        <a:avLst/>
                      </a:prstGeom>
                    </wps:spPr>
                    <wps:txbx>
                      <w:txbxContent>
                        <w:p w14:paraId="14980665" w14:textId="77777777" w:rsidR="008971B2" w:rsidRDefault="00000000">
                          <w:pPr>
                            <w:spacing w:before="10"/>
                            <w:ind w:left="20" w:right="18"/>
                            <w:rPr>
                              <w:b/>
                              <w:sz w:val="20"/>
                            </w:rPr>
                          </w:pPr>
                          <w:r>
                            <w:rPr>
                              <w:b/>
                              <w:sz w:val="20"/>
                            </w:rPr>
                            <w:t>GOODWYN, MILLS CAWOOD, LLC GMC</w:t>
                          </w:r>
                          <w:r>
                            <w:rPr>
                              <w:b/>
                              <w:spacing w:val="-13"/>
                              <w:sz w:val="20"/>
                            </w:rPr>
                            <w:t xml:space="preserve"> </w:t>
                          </w:r>
                          <w:r>
                            <w:rPr>
                              <w:b/>
                              <w:sz w:val="20"/>
                            </w:rPr>
                            <w:t>PROJECT</w:t>
                          </w:r>
                          <w:r>
                            <w:rPr>
                              <w:b/>
                              <w:spacing w:val="-12"/>
                              <w:sz w:val="20"/>
                            </w:rPr>
                            <w:t xml:space="preserve"> </w:t>
                          </w:r>
                          <w:r>
                            <w:rPr>
                              <w:b/>
                              <w:sz w:val="20"/>
                            </w:rPr>
                            <w:t>NO.</w:t>
                          </w:r>
                          <w:r>
                            <w:rPr>
                              <w:b/>
                              <w:spacing w:val="-13"/>
                              <w:sz w:val="20"/>
                            </w:rPr>
                            <w:t xml:space="preserve"> </w:t>
                          </w:r>
                          <w:r>
                            <w:rPr>
                              <w:b/>
                              <w:sz w:val="20"/>
                            </w:rPr>
                            <w:t>VMGM260017-001</w:t>
                          </w:r>
                        </w:p>
                      </w:txbxContent>
                    </wps:txbx>
                    <wps:bodyPr wrap="square" lIns="0" tIns="0" rIns="0" bIns="0" rtlCol="0">
                      <a:noAutofit/>
                    </wps:bodyPr>
                  </wps:wsp>
                </a:graphicData>
              </a:graphic>
            </wp:anchor>
          </w:drawing>
        </mc:Choice>
        <mc:Fallback>
          <w:pict>
            <v:shapetype w14:anchorId="60CE68AC" id="_x0000_t202" coordsize="21600,21600" o:spt="202" path="m,l,21600r21600,l21600,xe">
              <v:stroke joinstyle="miter"/>
              <v:path gradientshapeok="t" o:connecttype="rect"/>
            </v:shapetype>
            <v:shape id="Textbox 5" o:spid="_x0000_s1028" type="#_x0000_t202" style="position:absolute;margin-left:56.6pt;margin-top:739.65pt;width:180.3pt;height:24.6pt;z-index:-2516582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" filled="f" stroked="f">
              <v:textbox inset="0,0,0,0">
                <w:txbxContent>
                  <w:p w14:paraId="14980665" w14:textId="77777777" w:rsidR="008971B2" w:rsidRDefault="00000000">
                    <w:pPr>
                      <w:spacing w:before="10"/>
                      <w:ind w:left="20" w:right="18"/>
                      <w:rPr>
                        <w:b/>
                        <w:sz w:val="20"/>
                      </w:rPr>
                    </w:pPr>
                    <w:r>
                      <w:rPr>
                        <w:b/>
                        <w:sz w:val="20"/>
                      </w:rPr>
                      <w:t>GOODWYN, MILLS CAWOOD, LLC GMC</w:t>
                    </w:r>
                    <w:r>
                      <w:rPr>
                        <w:b/>
                        <w:spacing w:val="-13"/>
                        <w:sz w:val="20"/>
                      </w:rPr>
                      <w:t xml:space="preserve"> </w:t>
                    </w:r>
                    <w:r>
                      <w:rPr>
                        <w:b/>
                        <w:sz w:val="20"/>
                      </w:rPr>
                      <w:t>PROJECT</w:t>
                    </w:r>
                    <w:r>
                      <w:rPr>
                        <w:b/>
                        <w:spacing w:val="-12"/>
                        <w:sz w:val="20"/>
                      </w:rPr>
                      <w:t xml:space="preserve"> </w:t>
                    </w:r>
                    <w:r>
                      <w:rPr>
                        <w:b/>
                        <w:sz w:val="20"/>
                      </w:rPr>
                      <w:t>NO.</w:t>
                    </w:r>
                    <w:r>
                      <w:rPr>
                        <w:b/>
                        <w:spacing w:val="-13"/>
                        <w:sz w:val="20"/>
                      </w:rPr>
                      <w:t xml:space="preserve"> </w:t>
                    </w:r>
                    <w:r>
                      <w:rPr>
                        <w:b/>
                        <w:sz w:val="20"/>
                      </w:rPr>
                      <w:t>VMGM260017-001</w:t>
                    </w:r>
                  </w:p>
                </w:txbxContent>
              </v:textbox>
              <w10:wrap anchorx="page" anchory="page"/>
            </v:shape>
          </w:pict>
        </mc:Fallback>
      </mc:AlternateContent>
    </w:r>
    <w:r>
      <w:rPr>
        <w:noProof/>
        <w:sz w:val="20"/>
      </w:rPr>
      <mc:AlternateContent>
        <mc:Choice Requires="wps">
          <w:drawing>
            <wp:anchor distT="0" distB="0" distL="0" distR="0" simplePos="0" relativeHeight="251658245" behindDoc="1" locked="0" layoutInCell="1" allowOverlap="1" wp14:anchorId="60CE68AE" wp14:editId="60CE68AF">
              <wp:simplePos x="0" y="0"/>
              <wp:positionH relativeFrom="page">
                <wp:posOffset>3743117</wp:posOffset>
              </wp:positionH>
              <wp:positionV relativeFrom="page">
                <wp:posOffset>9393485</wp:posOffset>
              </wp:positionV>
              <wp:extent cx="3312160" cy="3124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2160" cy="312420"/>
                      </a:xfrm>
                      <a:prstGeom prst="rect">
                        <a:avLst/>
                      </a:prstGeom>
                    </wps:spPr>
                    <wps:txbx>
                      <w:txbxContent>
                        <w:p w14:paraId="14980666" w14:textId="77777777" w:rsidR="008971B2" w:rsidRDefault="00000000">
                          <w:pPr>
                            <w:spacing w:before="10"/>
                            <w:ind w:left="20"/>
                            <w:rPr>
                              <w:b/>
                              <w:sz w:val="20"/>
                            </w:rPr>
                          </w:pPr>
                          <w:r>
                            <w:rPr>
                              <w:b/>
                              <w:spacing w:val="-6"/>
                              <w:sz w:val="20"/>
                            </w:rPr>
                            <w:t>ADVERTISEMENT</w:t>
                          </w:r>
                          <w:r>
                            <w:rPr>
                              <w:b/>
                              <w:spacing w:val="1"/>
                              <w:sz w:val="20"/>
                            </w:rPr>
                            <w:t xml:space="preserve"> </w:t>
                          </w:r>
                          <w:r>
                            <w:rPr>
                              <w:b/>
                              <w:spacing w:val="-6"/>
                              <w:sz w:val="20"/>
                            </w:rPr>
                            <w:t>FOR</w:t>
                          </w:r>
                          <w:r>
                            <w:rPr>
                              <w:b/>
                              <w:spacing w:val="2"/>
                              <w:sz w:val="20"/>
                            </w:rPr>
                            <w:t xml:space="preserve"> </w:t>
                          </w:r>
                          <w:r>
                            <w:rPr>
                              <w:b/>
                              <w:spacing w:val="-6"/>
                              <w:sz w:val="20"/>
                            </w:rPr>
                            <w:t>PREQUALIFICATION</w:t>
                          </w:r>
                          <w:r>
                            <w:rPr>
                              <w:b/>
                              <w:spacing w:val="1"/>
                              <w:sz w:val="20"/>
                            </w:rPr>
                            <w:t xml:space="preserve"> </w:t>
                          </w:r>
                          <w:r>
                            <w:rPr>
                              <w:b/>
                              <w:spacing w:val="-6"/>
                              <w:sz w:val="20"/>
                            </w:rPr>
                            <w:t>AND</w:t>
                          </w:r>
                          <w:r>
                            <w:rPr>
                              <w:b/>
                              <w:spacing w:val="2"/>
                              <w:sz w:val="20"/>
                            </w:rPr>
                            <w:t xml:space="preserve"> </w:t>
                          </w:r>
                          <w:r>
                            <w:rPr>
                              <w:b/>
                              <w:spacing w:val="-6"/>
                              <w:sz w:val="20"/>
                            </w:rPr>
                            <w:t>BIDS</w:t>
                          </w:r>
                        </w:p>
                        <w:p w14:paraId="14980667" w14:textId="77777777" w:rsidR="008971B2" w:rsidRDefault="00000000">
                          <w:pPr>
                            <w:spacing w:before="1"/>
                            <w:ind w:right="21"/>
                            <w:jc w:val="right"/>
                            <w:rPr>
                              <w:b/>
                              <w:sz w:val="20"/>
                            </w:rPr>
                          </w:pP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b/>
                              <w:sz w:val="20"/>
                            </w:rPr>
                            <w:t>of</w:t>
                          </w:r>
                          <w:r>
                            <w:rPr>
                              <w:b/>
                              <w:spacing w:val="-1"/>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wps:txbx>
                    <wps:bodyPr wrap="square" lIns="0" tIns="0" rIns="0" bIns="0" rtlCol="0">
                      <a:noAutofit/>
                    </wps:bodyPr>
                  </wps:wsp>
                </a:graphicData>
              </a:graphic>
            </wp:anchor>
          </w:drawing>
        </mc:Choice>
        <mc:Fallback>
          <w:pict>
            <v:shape w14:anchorId="60CE68AE" id="Textbox 6" o:spid="_x0000_s1029" type="#_x0000_t202" style="position:absolute;margin-left:294.75pt;margin-top:739.65pt;width:260.8pt;height:24.6pt;z-index:-25165823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" filled="f" stroked="f">
              <v:textbox inset="0,0,0,0">
                <w:txbxContent>
                  <w:p w14:paraId="14980666" w14:textId="77777777" w:rsidR="008971B2" w:rsidRDefault="00000000">
                    <w:pPr>
                      <w:spacing w:before="10"/>
                      <w:ind w:left="20"/>
                      <w:rPr>
                        <w:b/>
                        <w:sz w:val="20"/>
                      </w:rPr>
                    </w:pPr>
                    <w:r>
                      <w:rPr>
                        <w:b/>
                        <w:spacing w:val="-6"/>
                        <w:sz w:val="20"/>
                      </w:rPr>
                      <w:t>ADVERTISEMENT</w:t>
                    </w:r>
                    <w:r>
                      <w:rPr>
                        <w:b/>
                        <w:spacing w:val="1"/>
                        <w:sz w:val="20"/>
                      </w:rPr>
                      <w:t xml:space="preserve"> </w:t>
                    </w:r>
                    <w:r>
                      <w:rPr>
                        <w:b/>
                        <w:spacing w:val="-6"/>
                        <w:sz w:val="20"/>
                      </w:rPr>
                      <w:t>FOR</w:t>
                    </w:r>
                    <w:r>
                      <w:rPr>
                        <w:b/>
                        <w:spacing w:val="2"/>
                        <w:sz w:val="20"/>
                      </w:rPr>
                      <w:t xml:space="preserve"> </w:t>
                    </w:r>
                    <w:r>
                      <w:rPr>
                        <w:b/>
                        <w:spacing w:val="-6"/>
                        <w:sz w:val="20"/>
                      </w:rPr>
                      <w:t>PREQUALIFICATION</w:t>
                    </w:r>
                    <w:r>
                      <w:rPr>
                        <w:b/>
                        <w:spacing w:val="1"/>
                        <w:sz w:val="20"/>
                      </w:rPr>
                      <w:t xml:space="preserve"> </w:t>
                    </w:r>
                    <w:r>
                      <w:rPr>
                        <w:b/>
                        <w:spacing w:val="-6"/>
                        <w:sz w:val="20"/>
                      </w:rPr>
                      <w:t>AND</w:t>
                    </w:r>
                    <w:r>
                      <w:rPr>
                        <w:b/>
                        <w:spacing w:val="2"/>
                        <w:sz w:val="20"/>
                      </w:rPr>
                      <w:t xml:space="preserve"> </w:t>
                    </w:r>
                    <w:r>
                      <w:rPr>
                        <w:b/>
                        <w:spacing w:val="-6"/>
                        <w:sz w:val="20"/>
                      </w:rPr>
                      <w:t>BIDS</w:t>
                    </w:r>
                  </w:p>
                  <w:p w14:paraId="14980667" w14:textId="77777777" w:rsidR="008971B2" w:rsidRDefault="00000000">
                    <w:pPr>
                      <w:spacing w:before="1"/>
                      <w:ind w:right="21"/>
                      <w:jc w:val="right"/>
                      <w:rPr>
                        <w:b/>
                        <w:sz w:val="20"/>
                      </w:rPr>
                    </w:pPr>
                    <w:r>
                      <w:rPr>
                        <w:b/>
                        <w:sz w:val="20"/>
                      </w:rPr>
                      <w:fldChar w:fldCharType="begin"/>
                    </w:r>
                    <w:r>
                      <w:rPr>
                        <w:b/>
                        <w:sz w:val="20"/>
                      </w:rPr>
                      <w:instrText xml:space="preserve"> PAGE </w:instrText>
                    </w:r>
                    <w:r>
                      <w:rPr>
                        <w:b/>
                        <w:sz w:val="20"/>
                      </w:rPr>
                      <w:fldChar w:fldCharType="separate"/>
                    </w:r>
                    <w:r>
                      <w:rPr>
                        <w:b/>
                        <w:sz w:val="20"/>
                      </w:rPr>
                      <w:t>1</w:t>
                    </w:r>
                    <w:r>
                      <w:rPr>
                        <w:b/>
                        <w:sz w:val="20"/>
                      </w:rPr>
                      <w:fldChar w:fldCharType="end"/>
                    </w:r>
                    <w:r>
                      <w:rPr>
                        <w:b/>
                        <w:spacing w:val="-2"/>
                        <w:sz w:val="20"/>
                      </w:rPr>
                      <w:t xml:space="preserve"> </w:t>
                    </w:r>
                    <w:r>
                      <w:rPr>
                        <w:b/>
                        <w:sz w:val="20"/>
                      </w:rPr>
                      <w:t>of</w:t>
                    </w:r>
                    <w:r>
                      <w:rPr>
                        <w:b/>
                        <w:spacing w:val="-1"/>
                        <w:sz w:val="20"/>
                      </w:rPr>
                      <w:t xml:space="preserve"> </w:t>
                    </w:r>
                    <w:r>
                      <w:rPr>
                        <w:b/>
                        <w:spacing w:val="-10"/>
                        <w:sz w:val="20"/>
                      </w:rPr>
                      <w:fldChar w:fldCharType="begin"/>
                    </w:r>
                    <w:r>
                      <w:rPr>
                        <w:b/>
                        <w:spacing w:val="-10"/>
                        <w:sz w:val="20"/>
                      </w:rPr>
                      <w:instrText xml:space="preserve"> NUMPAGES </w:instrText>
                    </w:r>
                    <w:r>
                      <w:rPr>
                        <w:b/>
                        <w:spacing w:val="-10"/>
                        <w:sz w:val="20"/>
                      </w:rPr>
                      <w:fldChar w:fldCharType="separate"/>
                    </w:r>
                    <w:r>
                      <w:rPr>
                        <w:b/>
                        <w:spacing w:val="-10"/>
                        <w:sz w:val="20"/>
                      </w:rPr>
                      <w:t>2</w:t>
                    </w:r>
                    <w:r>
                      <w:rPr>
                        <w:b/>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0CF6B" w14:textId="77777777" w:rsidR="00592152" w:rsidRDefault="00592152">
      <w:r>
        <w:separator/>
      </w:r>
    </w:p>
  </w:footnote>
  <w:footnote w:type="continuationSeparator" w:id="0">
    <w:p w14:paraId="4583DBE9" w14:textId="77777777" w:rsidR="00592152" w:rsidRDefault="00592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0655" w14:textId="77777777" w:rsidR="008971B2" w:rsidRDefault="00000000">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60CE68A4" wp14:editId="60CE68A5">
              <wp:simplePos x="0" y="0"/>
              <wp:positionH relativeFrom="page">
                <wp:posOffset>731519</wp:posOffset>
              </wp:positionH>
              <wp:positionV relativeFrom="page">
                <wp:posOffset>592848</wp:posOffset>
              </wp:positionV>
              <wp:extent cx="6309360" cy="1270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09360" cy="12700"/>
                      </a:xfrm>
                      <a:custGeom>
                        <a:avLst/>
                        <a:gdLst/>
                        <a:ahLst/>
                        <a:cxnLst/>
                        <a:rect l="l" t="t" r="r" b="b"/>
                        <a:pathLst>
                          <a:path w="6309360" h="12700">
                            <a:moveTo>
                              <a:pt x="6309359" y="0"/>
                            </a:moveTo>
                            <a:lnTo>
                              <a:pt x="0" y="0"/>
                            </a:lnTo>
                            <a:lnTo>
                              <a:pt x="0" y="12179"/>
                            </a:lnTo>
                            <a:lnTo>
                              <a:pt x="6309359" y="12179"/>
                            </a:lnTo>
                            <a:lnTo>
                              <a:pt x="630935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6ECE25A" id="Graphic 1" o:spid="_x0000_s1026" style="position:absolute;margin-left:57.6pt;margin-top:46.7pt;width:496.8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30936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" path="m6309359,l,,,12179r6309359,l6309359,xe" fillcolor="black" stroked="f">
              <v:path arrowok="t"/>
              <w10:wrap anchorx="page" anchory="page"/>
            </v:shape>
          </w:pict>
        </mc:Fallback>
      </mc:AlternateContent>
    </w:r>
    <w:r>
      <w:rPr>
        <w:noProof/>
        <w:sz w:val="20"/>
      </w:rPr>
      <mc:AlternateContent>
        <mc:Choice Requires="wps">
          <w:drawing>
            <wp:anchor distT="0" distB="0" distL="0" distR="0" simplePos="0" relativeHeight="251658241" behindDoc="1" locked="0" layoutInCell="1" allowOverlap="1" wp14:anchorId="60CE68A6" wp14:editId="60CE68A7">
              <wp:simplePos x="0" y="0"/>
              <wp:positionH relativeFrom="page">
                <wp:posOffset>718819</wp:posOffset>
              </wp:positionH>
              <wp:positionV relativeFrom="page">
                <wp:posOffset>453701</wp:posOffset>
              </wp:positionV>
              <wp:extent cx="2389505" cy="461009"/>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9505" cy="461009"/>
                      </a:xfrm>
                      <a:prstGeom prst="rect">
                        <a:avLst/>
                      </a:prstGeom>
                    </wps:spPr>
                    <wps:txbx>
                      <w:txbxContent>
                        <w:p w14:paraId="14980663" w14:textId="77777777" w:rsidR="008971B2" w:rsidRDefault="00000000">
                          <w:pPr>
                            <w:spacing w:before="10" w:line="242" w:lineRule="auto"/>
                            <w:ind w:left="20" w:right="18"/>
                            <w:rPr>
                              <w:b/>
                              <w:sz w:val="20"/>
                            </w:rPr>
                          </w:pPr>
                          <w:r>
                            <w:rPr>
                              <w:b/>
                              <w:sz w:val="20"/>
                            </w:rPr>
                            <w:t>ALABAMA DEPT. OF CORRECTIONS ST.</w:t>
                          </w:r>
                          <w:r>
                            <w:rPr>
                              <w:b/>
                              <w:spacing w:val="-13"/>
                              <w:sz w:val="20"/>
                            </w:rPr>
                            <w:t xml:space="preserve"> </w:t>
                          </w:r>
                          <w:r>
                            <w:rPr>
                              <w:b/>
                              <w:sz w:val="20"/>
                            </w:rPr>
                            <w:t>CLAIR</w:t>
                          </w:r>
                          <w:r>
                            <w:rPr>
                              <w:b/>
                              <w:spacing w:val="-12"/>
                              <w:sz w:val="20"/>
                            </w:rPr>
                            <w:t xml:space="preserve"> </w:t>
                          </w:r>
                          <w:r>
                            <w:rPr>
                              <w:b/>
                              <w:sz w:val="20"/>
                            </w:rPr>
                            <w:t>CORRECTIONAL</w:t>
                          </w:r>
                          <w:r>
                            <w:rPr>
                              <w:b/>
                              <w:spacing w:val="-13"/>
                              <w:sz w:val="20"/>
                            </w:rPr>
                            <w:t xml:space="preserve"> </w:t>
                          </w:r>
                          <w:r>
                            <w:rPr>
                              <w:b/>
                              <w:sz w:val="20"/>
                            </w:rPr>
                            <w:t>FACILITY GENERATOR UPGRADES</w:t>
                          </w:r>
                        </w:p>
                      </w:txbxContent>
                    </wps:txbx>
                    <wps:bodyPr wrap="square" lIns="0" tIns="0" rIns="0" bIns="0" rtlCol="0">
                      <a:noAutofit/>
                    </wps:bodyPr>
                  </wps:wsp>
                </a:graphicData>
              </a:graphic>
            </wp:anchor>
          </w:drawing>
        </mc:Choice>
        <mc:Fallback>
          <w:pict>
            <v:shapetype w14:anchorId="60CE68A6" id="_x0000_t202" coordsize="21600,21600" o:spt="202" path="m,l,21600r21600,l21600,xe">
              <v:stroke joinstyle="miter"/>
              <v:path gradientshapeok="t" o:connecttype="rect"/>
            </v:shapetype>
            <v:shape id="Textbox 2" o:spid="_x0000_s1026" type="#_x0000_t202" style="position:absolute;margin-left:56.6pt;margin-top:35.7pt;width:188.15pt;height:36.3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" filled="f" stroked="f">
              <v:textbox inset="0,0,0,0">
                <w:txbxContent>
                  <w:p w14:paraId="14980663" w14:textId="77777777" w:rsidR="008971B2" w:rsidRDefault="00000000">
                    <w:pPr>
                      <w:spacing w:before="10" w:line="242" w:lineRule="auto"/>
                      <w:ind w:left="20" w:right="18"/>
                      <w:rPr>
                        <w:b/>
                        <w:sz w:val="20"/>
                      </w:rPr>
                    </w:pPr>
                    <w:r>
                      <w:rPr>
                        <w:b/>
                        <w:sz w:val="20"/>
                      </w:rPr>
                      <w:t>ALABAMA DEPT. OF CORRECTIONS ST.</w:t>
                    </w:r>
                    <w:r>
                      <w:rPr>
                        <w:b/>
                        <w:spacing w:val="-13"/>
                        <w:sz w:val="20"/>
                      </w:rPr>
                      <w:t xml:space="preserve"> </w:t>
                    </w:r>
                    <w:r>
                      <w:rPr>
                        <w:b/>
                        <w:sz w:val="20"/>
                      </w:rPr>
                      <w:t>CLAIR</w:t>
                    </w:r>
                    <w:r>
                      <w:rPr>
                        <w:b/>
                        <w:spacing w:val="-12"/>
                        <w:sz w:val="20"/>
                      </w:rPr>
                      <w:t xml:space="preserve"> </w:t>
                    </w:r>
                    <w:r>
                      <w:rPr>
                        <w:b/>
                        <w:sz w:val="20"/>
                      </w:rPr>
                      <w:t>CORRECTIONAL</w:t>
                    </w:r>
                    <w:r>
                      <w:rPr>
                        <w:b/>
                        <w:spacing w:val="-13"/>
                        <w:sz w:val="20"/>
                      </w:rPr>
                      <w:t xml:space="preserve"> </w:t>
                    </w:r>
                    <w:r>
                      <w:rPr>
                        <w:b/>
                        <w:sz w:val="20"/>
                      </w:rPr>
                      <w:t>FACILITY GENERATOR UPGRADES</w:t>
                    </w:r>
                  </w:p>
                </w:txbxContent>
              </v:textbox>
              <w10:wrap anchorx="page" anchory="page"/>
            </v:shape>
          </w:pict>
        </mc:Fallback>
      </mc:AlternateContent>
    </w:r>
    <w:r>
      <w:rPr>
        <w:noProof/>
        <w:sz w:val="20"/>
      </w:rPr>
      <mc:AlternateContent>
        <mc:Choice Requires="wps">
          <w:drawing>
            <wp:anchor distT="0" distB="0" distL="0" distR="0" simplePos="0" relativeHeight="251658242" behindDoc="1" locked="0" layoutInCell="1" allowOverlap="1" wp14:anchorId="60CE68A8" wp14:editId="60CE68A9">
              <wp:simplePos x="0" y="0"/>
              <wp:positionH relativeFrom="page">
                <wp:posOffset>5433303</wp:posOffset>
              </wp:positionH>
              <wp:positionV relativeFrom="page">
                <wp:posOffset>453701</wp:posOffset>
              </wp:positionV>
              <wp:extent cx="1619885"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9885" cy="165735"/>
                      </a:xfrm>
                      <a:prstGeom prst="rect">
                        <a:avLst/>
                      </a:prstGeom>
                    </wps:spPr>
                    <wps:txbx>
                      <w:txbxContent>
                        <w:p w14:paraId="14980664" w14:textId="77777777" w:rsidR="008971B2" w:rsidRDefault="00000000">
                          <w:pPr>
                            <w:spacing w:before="10"/>
                            <w:ind w:left="20"/>
                            <w:rPr>
                              <w:b/>
                              <w:sz w:val="20"/>
                            </w:rPr>
                          </w:pPr>
                          <w:r>
                            <w:rPr>
                              <w:b/>
                              <w:spacing w:val="-2"/>
                              <w:sz w:val="20"/>
                            </w:rPr>
                            <w:t>SPRINGVILLE,</w:t>
                          </w:r>
                          <w:r>
                            <w:rPr>
                              <w:b/>
                              <w:spacing w:val="10"/>
                              <w:sz w:val="20"/>
                            </w:rPr>
                            <w:t xml:space="preserve"> </w:t>
                          </w:r>
                          <w:r>
                            <w:rPr>
                              <w:b/>
                              <w:spacing w:val="-2"/>
                              <w:sz w:val="20"/>
                            </w:rPr>
                            <w:t>ALABAMA</w:t>
                          </w:r>
                        </w:p>
                      </w:txbxContent>
                    </wps:txbx>
                    <wps:bodyPr wrap="square" lIns="0" tIns="0" rIns="0" bIns="0" rtlCol="0">
                      <a:noAutofit/>
                    </wps:bodyPr>
                  </wps:wsp>
                </a:graphicData>
              </a:graphic>
            </wp:anchor>
          </w:drawing>
        </mc:Choice>
        <mc:Fallback>
          <w:pict>
            <v:shape w14:anchorId="60CE68A8" id="Textbox 3" o:spid="_x0000_s1027" type="#_x0000_t202" style="position:absolute;margin-left:427.8pt;margin-top:35.7pt;width:127.55pt;height:13.0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" filled="f" stroked="f">
              <v:textbox inset="0,0,0,0">
                <w:txbxContent>
                  <w:p w14:paraId="14980664" w14:textId="77777777" w:rsidR="008971B2" w:rsidRDefault="00000000">
                    <w:pPr>
                      <w:spacing w:before="10"/>
                      <w:ind w:left="20"/>
                      <w:rPr>
                        <w:b/>
                        <w:sz w:val="20"/>
                      </w:rPr>
                    </w:pPr>
                    <w:r>
                      <w:rPr>
                        <w:b/>
                        <w:spacing w:val="-2"/>
                        <w:sz w:val="20"/>
                      </w:rPr>
                      <w:t>SPRINGVILLE,</w:t>
                    </w:r>
                    <w:r>
                      <w:rPr>
                        <w:b/>
                        <w:spacing w:val="10"/>
                        <w:sz w:val="20"/>
                      </w:rPr>
                      <w:t xml:space="preserve"> </w:t>
                    </w:r>
                    <w:r>
                      <w:rPr>
                        <w:b/>
                        <w:spacing w:val="-2"/>
                        <w:sz w:val="20"/>
                      </w:rPr>
                      <w:t>ALABAMA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01201"/>
    <w:rsid w:val="00097F26"/>
    <w:rsid w:val="001E1CF2"/>
    <w:rsid w:val="00301201"/>
    <w:rsid w:val="004A027D"/>
    <w:rsid w:val="004D7906"/>
    <w:rsid w:val="00592152"/>
    <w:rsid w:val="007A60E8"/>
    <w:rsid w:val="00897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80627"/>
  <w15:docId w15:val="{47ED4216-187D-495B-8BF4-6F980F94A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80"/>
      <w:ind w:left="1623" w:right="814" w:hanging="352"/>
      <w:outlineLvl w:val="0"/>
    </w:pPr>
    <w:rPr>
      <w:b/>
      <w:bCs/>
      <w:sz w:val="24"/>
      <w:szCs w:val="24"/>
      <w:u w:val="single" w:color="000000"/>
    </w:rPr>
  </w:style>
  <w:style w:type="paragraph" w:styleId="Heading2">
    <w:name w:val="heading 2"/>
    <w:basedOn w:val="Normal"/>
    <w:uiPriority w:val="9"/>
    <w:unhideWhenUsed/>
    <w:qFormat/>
    <w:pPr>
      <w:ind w:left="7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1E1CF2"/>
    <w:pPr>
      <w:tabs>
        <w:tab w:val="center" w:pos="4680"/>
        <w:tab w:val="right" w:pos="9360"/>
      </w:tabs>
    </w:pPr>
  </w:style>
  <w:style w:type="character" w:customStyle="1" w:styleId="HeaderChar">
    <w:name w:val="Header Char"/>
    <w:basedOn w:val="DefaultParagraphFont"/>
    <w:link w:val="Header"/>
    <w:uiPriority w:val="99"/>
    <w:semiHidden/>
    <w:rsid w:val="001E1CF2"/>
    <w:rPr>
      <w:rFonts w:ascii="Times New Roman" w:eastAsia="Times New Roman" w:hAnsi="Times New Roman" w:cs="Times New Roman"/>
    </w:rPr>
  </w:style>
  <w:style w:type="paragraph" w:styleId="Footer">
    <w:name w:val="footer"/>
    <w:basedOn w:val="Normal"/>
    <w:link w:val="FooterChar"/>
    <w:uiPriority w:val="99"/>
    <w:semiHidden/>
    <w:unhideWhenUsed/>
    <w:rsid w:val="001E1CF2"/>
    <w:pPr>
      <w:tabs>
        <w:tab w:val="center" w:pos="4680"/>
        <w:tab w:val="right" w:pos="9360"/>
      </w:tabs>
    </w:pPr>
  </w:style>
  <w:style w:type="character" w:customStyle="1" w:styleId="FooterChar">
    <w:name w:val="Footer Char"/>
    <w:basedOn w:val="DefaultParagraphFont"/>
    <w:link w:val="Footer"/>
    <w:uiPriority w:val="99"/>
    <w:semiHidden/>
    <w:rsid w:val="001E1CF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issy.lee@gmcnetwork.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C59C8F62D26C47A9388F1BED34FAFF" ma:contentTypeVersion="20" ma:contentTypeDescription="Create a new document." ma:contentTypeScope="" ma:versionID="9295548598c85396e588d30625e66a4b">
  <xsd:schema xmlns:xsd="http://www.w3.org/2001/XMLSchema" xmlns:xs="http://www.w3.org/2001/XMLSchema" xmlns:p="http://schemas.microsoft.com/office/2006/metadata/properties" xmlns:ns1="http://schemas.microsoft.com/sharepoint/v3" xmlns:ns2="23f8b127-2bd0-4831-bf88-35679f2100e1" xmlns:ns3="1dc2d7fd-ad93-4e5e-b3af-bf5f8bfd6788" targetNamespace="http://schemas.microsoft.com/office/2006/metadata/properties" ma:root="true" ma:fieldsID="572cde590587f663073d89bdc31143d3" ns1:_="" ns2:_="" ns3:_="">
    <xsd:import namespace="http://schemas.microsoft.com/sharepoint/v3"/>
    <xsd:import namespace="23f8b127-2bd0-4831-bf88-35679f2100e1"/>
    <xsd:import namespace="1dc2d7fd-ad93-4e5e-b3af-bf5f8bfd678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8b127-2bd0-4831-bf88-35679f210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5dbdce9-60e9-41e5-8608-85a453d2888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c2d7fd-ad93-4e5e-b3af-bf5f8bfd678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b17cd84-0538-4afb-ab29-0a02424fdd0c}" ma:internalName="TaxCatchAll" ma:showField="CatchAllData" ma:web="1dc2d7fd-ad93-4e5e-b3af-bf5f8bfd67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dc2d7fd-ad93-4e5e-b3af-bf5f8bfd6788" xsi:nil="true"/>
    <lcf76f155ced4ddcb4097134ff3c332f xmlns="23f8b127-2bd0-4831-bf88-35679f2100e1">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64AA634E-BB9B-475F-B0CF-764168EC65E6}">
  <ds:schemaRefs>
    <ds:schemaRef ds:uri="http://schemas.microsoft.com/sharepoint/v3/contenttype/forms"/>
  </ds:schemaRefs>
</ds:datastoreItem>
</file>

<file path=customXml/itemProps2.xml><?xml version="1.0" encoding="utf-8"?>
<ds:datastoreItem xmlns:ds="http://schemas.openxmlformats.org/officeDocument/2006/customXml" ds:itemID="{34CE621A-6324-46C7-8E02-8193B3BB9E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f8b127-2bd0-4831-bf88-35679f2100e1"/>
    <ds:schemaRef ds:uri="1dc2d7fd-ad93-4e5e-b3af-bf5f8bfd6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4AC6BB-7608-4340-912E-30D4E376F935}">
  <ds:schemaRefs>
    <ds:schemaRef ds:uri="http://schemas.microsoft.com/office/2006/metadata/properties"/>
    <ds:schemaRef ds:uri="http://schemas.microsoft.com/office/infopath/2007/PartnerControls"/>
    <ds:schemaRef ds:uri="http://schemas.microsoft.com/sharepoint/v3"/>
    <ds:schemaRef ds:uri="1dc2d7fd-ad93-4e5e-b3af-bf5f8bfd6788"/>
    <ds:schemaRef ds:uri="23f8b127-2bd0-4831-bf88-35679f2100e1"/>
  </ds:schemaRefs>
</ds:datastoreItem>
</file>

<file path=docMetadata/LabelInfo.xml><?xml version="1.0" encoding="utf-8"?>
<clbl:labelList xmlns:clbl="http://schemas.microsoft.com/office/2020/mipLabelMetadata">
  <clbl:label id="{25054646-7467-4c6f-bd09-caa1a8027002}" enabled="1" method="Standard" siteId="{bedd5d6f-bcfc-46d4-918d-7fb210e57897}"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20260349 - St. Clair Correctional Generator Upgrades</vt:lpstr>
    </vt:vector>
  </TitlesOfParts>
  <Company>Division of Construction Management</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20260349 - St. Clair Correctional Generator Upgrades</dc:title>
  <dc:creator>DCM</dc:creator>
  <dc:description/>
  <cp:lastModifiedBy>Clark, Lea Ann</cp:lastModifiedBy>
  <cp:revision>4</cp:revision>
  <dcterms:created xsi:type="dcterms:W3CDTF">2026-10-02T16:05:00Z</dcterms:created>
  <dcterms:modified xsi:type="dcterms:W3CDTF">2026-10-02T16:06:00Z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2026-10-02T00:00:00Z</vt:filetime>
  </property>
  <property fmtid="{D5CDD505-2E9C-101B-9397-08002B2CF9AE}" pid="3" name="Creator">
    <vt:lpwstr>Acrobat PDFMaker 26 for Word</vt:lpwstr>
  </property>
  <property fmtid="{D5CDD505-2E9C-101B-9397-08002B2CF9AE}" pid="4" name="LastSaved">
    <vt:filetime>2026-10-02T00:00:00Z</vt:filetime>
  </property>
  <property fmtid="{D5CDD505-2E9C-101B-9397-08002B2CF9AE}" pid="5" name="Producer">
    <vt:lpwstr>Adobe PDF Library 26.2.171</vt:lpwstr>
  </property>
  <property fmtid="{D5CDD505-2E9C-101B-9397-08002B2CF9AE}" pid="6" name="SourceModified">
    <vt:lpwstr>D:20261001211733</vt:lpwstr>
  </property>
  <property fmtid="{D5CDD505-2E9C-101B-9397-08002B2CF9AE}" pid="7" name="ContentTypeId">
    <vt:lpwstr>0x01010079C59C8F62D26C47A9388F1BED34FAFF</vt:lpwstr>
  </property>
  <property fmtid="{D5CDD505-2E9C-101B-9397-08002B2CF9AE}" pid="8" name="MediaServiceImageTags">
    <vt:lpwstr/>
  </property>
</Properties>
</file>